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C5A" w:rsidRDefault="004D7B3C">
      <w:pPr>
        <w:pStyle w:val="Title"/>
        <w:spacing w:line="276" w:lineRule="auto"/>
      </w:pPr>
      <w:bookmarkStart w:id="0" w:name="_GoBack"/>
      <w:bookmarkEnd w:id="0"/>
      <w:r>
        <w:t>GAMBARAN</w:t>
      </w:r>
      <w:r>
        <w:rPr>
          <w:spacing w:val="-12"/>
        </w:rPr>
        <w:t xml:space="preserve"> </w:t>
      </w:r>
      <w:r>
        <w:t>TINGKAT</w:t>
      </w:r>
      <w:r>
        <w:rPr>
          <w:spacing w:val="-9"/>
        </w:rPr>
        <w:t xml:space="preserve"> </w:t>
      </w:r>
      <w:r>
        <w:t>KEPATUHAN</w:t>
      </w:r>
      <w:r>
        <w:rPr>
          <w:spacing w:val="-12"/>
        </w:rPr>
        <w:t xml:space="preserve"> </w:t>
      </w:r>
      <w:r>
        <w:t>PEMBATASAN</w:t>
      </w:r>
      <w:r>
        <w:rPr>
          <w:spacing w:val="-12"/>
        </w:rPr>
        <w:t xml:space="preserve"> </w:t>
      </w:r>
      <w:r>
        <w:t xml:space="preserve">CAIRAN </w:t>
      </w:r>
      <w:r>
        <w:rPr>
          <w:spacing w:val="-8"/>
        </w:rPr>
        <w:t>PADA</w:t>
      </w:r>
      <w:r>
        <w:rPr>
          <w:spacing w:val="-25"/>
        </w:rPr>
        <w:t xml:space="preserve"> </w:t>
      </w:r>
      <w:r>
        <w:rPr>
          <w:spacing w:val="-8"/>
        </w:rPr>
        <w:t>PASIEN</w:t>
      </w:r>
      <w:r>
        <w:rPr>
          <w:spacing w:val="-25"/>
        </w:rPr>
        <w:t xml:space="preserve"> </w:t>
      </w:r>
      <w:r>
        <w:rPr>
          <w:spacing w:val="-8"/>
        </w:rPr>
        <w:t>GAGAL</w:t>
      </w:r>
      <w:r>
        <w:rPr>
          <w:spacing w:val="-25"/>
        </w:rPr>
        <w:t xml:space="preserve"> </w:t>
      </w:r>
      <w:r>
        <w:rPr>
          <w:spacing w:val="-8"/>
        </w:rPr>
        <w:t>GINJAL</w:t>
      </w:r>
      <w:r>
        <w:rPr>
          <w:spacing w:val="-25"/>
        </w:rPr>
        <w:t xml:space="preserve"> </w:t>
      </w:r>
      <w:r>
        <w:rPr>
          <w:spacing w:val="-8"/>
        </w:rPr>
        <w:t>KRONIK</w:t>
      </w:r>
      <w:r>
        <w:rPr>
          <w:spacing w:val="-32"/>
        </w:rPr>
        <w:t xml:space="preserve"> </w:t>
      </w:r>
      <w:r>
        <w:rPr>
          <w:spacing w:val="-8"/>
        </w:rPr>
        <w:t>YANG</w:t>
      </w:r>
      <w:r>
        <w:rPr>
          <w:spacing w:val="-32"/>
        </w:rPr>
        <w:t xml:space="preserve"> </w:t>
      </w:r>
      <w:r>
        <w:rPr>
          <w:spacing w:val="-8"/>
        </w:rPr>
        <w:t xml:space="preserve">MENJALANI </w:t>
      </w:r>
      <w:r>
        <w:t>HEMODIALISIS DI RUANG HEMODIALISA UOBK RSUD R. SYAMSUDIN SH KOTA SUKABUMI TAHUN 2023</w:t>
      </w:r>
    </w:p>
    <w:p w:rsidR="00CC3CC5" w:rsidRDefault="00CC3CC5">
      <w:pPr>
        <w:pStyle w:val="Title"/>
        <w:spacing w:line="276" w:lineRule="auto"/>
      </w:pPr>
    </w:p>
    <w:p w:rsidR="00CC3CC5" w:rsidRDefault="004D7B3C" w:rsidP="00CC3CC5">
      <w:pPr>
        <w:spacing w:line="237" w:lineRule="auto"/>
        <w:ind w:left="2786" w:right="3223" w:firstLine="9"/>
        <w:jc w:val="center"/>
        <w:rPr>
          <w:b/>
          <w:sz w:val="24"/>
          <w:vertAlign w:val="superscript"/>
        </w:rPr>
      </w:pPr>
      <w:r>
        <w:rPr>
          <w:b/>
          <w:sz w:val="24"/>
        </w:rPr>
        <w:t xml:space="preserve">Kurniasih DN </w:t>
      </w:r>
      <w:r>
        <w:rPr>
          <w:b/>
          <w:sz w:val="24"/>
          <w:vertAlign w:val="superscript"/>
        </w:rPr>
        <w:t>1</w:t>
      </w:r>
      <w:r>
        <w:rPr>
          <w:b/>
          <w:sz w:val="24"/>
        </w:rPr>
        <w:t>, Risnayanti</w:t>
      </w:r>
      <w:r>
        <w:rPr>
          <w:b/>
          <w:sz w:val="24"/>
          <w:vertAlign w:val="superscript"/>
        </w:rPr>
        <w:t>2</w:t>
      </w:r>
    </w:p>
    <w:p w:rsidR="00D01C5A" w:rsidRPr="00CC3CC5" w:rsidRDefault="007578C9" w:rsidP="00CC3CC5">
      <w:pPr>
        <w:spacing w:line="237" w:lineRule="auto"/>
        <w:ind w:left="2786" w:right="3223" w:firstLine="9"/>
        <w:jc w:val="center"/>
        <w:rPr>
          <w:b/>
          <w:sz w:val="24"/>
          <w:vertAlign w:val="superscript"/>
        </w:rPr>
      </w:pPr>
      <w:hyperlink r:id="rId8" w:history="1">
        <w:r w:rsidR="00CC3CC5" w:rsidRPr="00C81C25">
          <w:rPr>
            <w:rStyle w:val="Hyperlink"/>
            <w:b/>
            <w:spacing w:val="-2"/>
            <w:sz w:val="24"/>
          </w:rPr>
          <w:t>Dianali79@gmail.com</w:t>
        </w:r>
      </w:hyperlink>
      <w:r w:rsidR="00CC3CC5">
        <w:rPr>
          <w:b/>
          <w:spacing w:val="-2"/>
          <w:sz w:val="24"/>
        </w:rPr>
        <w:t xml:space="preserve"> </w:t>
      </w:r>
      <w:r w:rsidR="004D7B3C">
        <w:rPr>
          <w:b/>
          <w:sz w:val="24"/>
        </w:rPr>
        <w:t xml:space="preserve"> Politeknik</w:t>
      </w:r>
      <w:r w:rsidR="004D7B3C">
        <w:rPr>
          <w:b/>
          <w:spacing w:val="-15"/>
          <w:sz w:val="24"/>
        </w:rPr>
        <w:t xml:space="preserve"> </w:t>
      </w:r>
      <w:r w:rsidR="004D7B3C">
        <w:rPr>
          <w:b/>
          <w:sz w:val="24"/>
        </w:rPr>
        <w:t>Kesehatan</w:t>
      </w:r>
      <w:r w:rsidR="004D7B3C">
        <w:rPr>
          <w:b/>
          <w:spacing w:val="-15"/>
          <w:sz w:val="24"/>
        </w:rPr>
        <w:t xml:space="preserve"> </w:t>
      </w:r>
      <w:r w:rsidR="004D7B3C">
        <w:rPr>
          <w:b/>
          <w:sz w:val="24"/>
        </w:rPr>
        <w:t xml:space="preserve">Yapkesbi </w:t>
      </w:r>
    </w:p>
    <w:p w:rsidR="00D01C5A" w:rsidRDefault="00D01C5A">
      <w:pPr>
        <w:pStyle w:val="BodyText"/>
        <w:spacing w:before="2"/>
        <w:ind w:left="0"/>
        <w:jc w:val="left"/>
        <w:rPr>
          <w:b/>
        </w:rPr>
      </w:pPr>
    </w:p>
    <w:p w:rsidR="00D01C5A" w:rsidRDefault="004D7B3C">
      <w:pPr>
        <w:pStyle w:val="Heading1"/>
        <w:ind w:left="232" w:right="659" w:firstLine="0"/>
        <w:jc w:val="center"/>
      </w:pPr>
      <w:r>
        <w:rPr>
          <w:spacing w:val="-2"/>
        </w:rPr>
        <w:t>ABSTRAK</w:t>
      </w:r>
    </w:p>
    <w:p w:rsidR="00D01C5A" w:rsidRDefault="004D7B3C">
      <w:pPr>
        <w:pStyle w:val="BodyText"/>
        <w:spacing w:before="272"/>
        <w:ind w:left="141" w:right="571"/>
      </w:pPr>
      <w:r>
        <w:rPr>
          <w:b/>
        </w:rPr>
        <w:t xml:space="preserve">Latar Belakang : </w:t>
      </w:r>
      <w:r>
        <w:t>Gagal ginjal kronik adalah cedera ginjal progresif dan parah yang mengganggu kekuatan ginjal untuk mempertahankan metabolisme, proporsi air, elektrolit,</w:t>
      </w:r>
      <w:r>
        <w:rPr>
          <w:spacing w:val="-13"/>
        </w:rPr>
        <w:t xml:space="preserve"> </w:t>
      </w:r>
      <w:r>
        <w:t>dan</w:t>
      </w:r>
      <w:r>
        <w:rPr>
          <w:spacing w:val="-13"/>
        </w:rPr>
        <w:t xml:space="preserve"> </w:t>
      </w:r>
      <w:r>
        <w:t>limbah</w:t>
      </w:r>
      <w:r>
        <w:rPr>
          <w:spacing w:val="-13"/>
        </w:rPr>
        <w:t xml:space="preserve"> </w:t>
      </w:r>
      <w:r>
        <w:t>nitrogen.</w:t>
      </w:r>
      <w:r>
        <w:rPr>
          <w:spacing w:val="-13"/>
        </w:rPr>
        <w:t xml:space="preserve"> </w:t>
      </w:r>
      <w:r>
        <w:t>Ketidakpatuhan</w:t>
      </w:r>
      <w:r>
        <w:rPr>
          <w:spacing w:val="-13"/>
        </w:rPr>
        <w:t xml:space="preserve"> </w:t>
      </w:r>
      <w:r>
        <w:t>dalam</w:t>
      </w:r>
      <w:r>
        <w:rPr>
          <w:spacing w:val="-12"/>
        </w:rPr>
        <w:t xml:space="preserve"> </w:t>
      </w:r>
      <w:r>
        <w:t>pembatasan</w:t>
      </w:r>
      <w:r>
        <w:rPr>
          <w:spacing w:val="-13"/>
        </w:rPr>
        <w:t xml:space="preserve"> </w:t>
      </w:r>
      <w:r>
        <w:t>cairan</w:t>
      </w:r>
      <w:r>
        <w:rPr>
          <w:spacing w:val="-13"/>
        </w:rPr>
        <w:t xml:space="preserve"> </w:t>
      </w:r>
      <w:r>
        <w:t>adalah</w:t>
      </w:r>
      <w:r>
        <w:rPr>
          <w:spacing w:val="-13"/>
        </w:rPr>
        <w:t xml:space="preserve"> </w:t>
      </w:r>
      <w:r>
        <w:t>masalah besar pada pasien gagal ginjal kronik yang menjalani hemodialisis karena akan menyebabkan</w:t>
      </w:r>
      <w:r>
        <w:rPr>
          <w:spacing w:val="-1"/>
        </w:rPr>
        <w:t xml:space="preserve"> </w:t>
      </w:r>
      <w:r>
        <w:t>cairan</w:t>
      </w:r>
      <w:r>
        <w:rPr>
          <w:spacing w:val="-4"/>
        </w:rPr>
        <w:t xml:space="preserve"> </w:t>
      </w:r>
      <w:r>
        <w:t>terbentuk</w:t>
      </w:r>
      <w:r>
        <w:rPr>
          <w:spacing w:val="-1"/>
        </w:rPr>
        <w:t xml:space="preserve"> </w:t>
      </w:r>
      <w:r>
        <w:t>dan</w:t>
      </w:r>
      <w:r>
        <w:rPr>
          <w:spacing w:val="-1"/>
        </w:rPr>
        <w:t xml:space="preserve"> </w:t>
      </w:r>
      <w:r>
        <w:t>akan</w:t>
      </w:r>
      <w:r>
        <w:rPr>
          <w:spacing w:val="-4"/>
        </w:rPr>
        <w:t xml:space="preserve"> </w:t>
      </w:r>
      <w:r>
        <w:t>membuat</w:t>
      </w:r>
      <w:r>
        <w:rPr>
          <w:spacing w:val="-4"/>
        </w:rPr>
        <w:t xml:space="preserve"> </w:t>
      </w:r>
      <w:r>
        <w:t>edema di</w:t>
      </w:r>
      <w:r>
        <w:rPr>
          <w:spacing w:val="-3"/>
        </w:rPr>
        <w:t xml:space="preserve"> </w:t>
      </w:r>
      <w:r>
        <w:t>seluruh</w:t>
      </w:r>
      <w:r>
        <w:rPr>
          <w:spacing w:val="-4"/>
        </w:rPr>
        <w:t xml:space="preserve"> </w:t>
      </w:r>
      <w:r>
        <w:t>tubuh,</w:t>
      </w:r>
      <w:r>
        <w:rPr>
          <w:spacing w:val="-5"/>
        </w:rPr>
        <w:t xml:space="preserve"> </w:t>
      </w:r>
      <w:r>
        <w:t>penumpukan cairan</w:t>
      </w:r>
      <w:r>
        <w:rPr>
          <w:spacing w:val="-12"/>
        </w:rPr>
        <w:t xml:space="preserve"> </w:t>
      </w:r>
      <w:r>
        <w:t>juga</w:t>
      </w:r>
      <w:r>
        <w:rPr>
          <w:spacing w:val="-11"/>
        </w:rPr>
        <w:t xml:space="preserve"> </w:t>
      </w:r>
      <w:r>
        <w:t>akan</w:t>
      </w:r>
      <w:r>
        <w:rPr>
          <w:spacing w:val="-12"/>
        </w:rPr>
        <w:t xml:space="preserve"> </w:t>
      </w:r>
      <w:r>
        <w:t>mencapai</w:t>
      </w:r>
      <w:r>
        <w:rPr>
          <w:spacing w:val="-11"/>
        </w:rPr>
        <w:t xml:space="preserve"> </w:t>
      </w:r>
      <w:r>
        <w:t>paru-paru</w:t>
      </w:r>
      <w:r>
        <w:rPr>
          <w:spacing w:val="-8"/>
        </w:rPr>
        <w:t xml:space="preserve"> </w:t>
      </w:r>
      <w:r>
        <w:t>sehingga</w:t>
      </w:r>
      <w:r>
        <w:rPr>
          <w:spacing w:val="-7"/>
        </w:rPr>
        <w:t xml:space="preserve"> </w:t>
      </w:r>
      <w:r>
        <w:t>pasien</w:t>
      </w:r>
      <w:r>
        <w:rPr>
          <w:spacing w:val="-9"/>
        </w:rPr>
        <w:t xml:space="preserve"> </w:t>
      </w:r>
      <w:r>
        <w:t>mengalami</w:t>
      </w:r>
      <w:r>
        <w:rPr>
          <w:spacing w:val="-11"/>
        </w:rPr>
        <w:t xml:space="preserve"> </w:t>
      </w:r>
      <w:r>
        <w:t>sesak</w:t>
      </w:r>
      <w:r>
        <w:rPr>
          <w:spacing w:val="-12"/>
        </w:rPr>
        <w:t xml:space="preserve"> </w:t>
      </w:r>
      <w:r>
        <w:t>napas,</w:t>
      </w:r>
      <w:r>
        <w:rPr>
          <w:spacing w:val="-9"/>
        </w:rPr>
        <w:t xml:space="preserve"> </w:t>
      </w:r>
      <w:r>
        <w:t>dan</w:t>
      </w:r>
      <w:r>
        <w:rPr>
          <w:spacing w:val="-9"/>
        </w:rPr>
        <w:t xml:space="preserve"> </w:t>
      </w:r>
      <w:r>
        <w:t>secara tidak langsung berat badan pasien juga akan meningkat di antara dua sesi dialisis.</w:t>
      </w:r>
    </w:p>
    <w:p w:rsidR="00D01C5A" w:rsidRDefault="004D7B3C">
      <w:pPr>
        <w:pStyle w:val="BodyText"/>
        <w:spacing w:before="1"/>
        <w:ind w:left="141" w:right="570"/>
      </w:pPr>
      <w:r>
        <w:rPr>
          <w:b/>
        </w:rPr>
        <w:t xml:space="preserve">Tujuan Penelitian : </w:t>
      </w:r>
      <w:r>
        <w:t>Untuk mengetahui Gambaran Tingkat Kepatuhan Pembatasan Cairan pada Pasien Gagal Ginjal Kronik yang Menjalani Hemodialisis di Ruang Hemodialisa UOBK RSUD R Syamsudin SH Kota Sukabumi Tahun 2023.</w:t>
      </w:r>
    </w:p>
    <w:p w:rsidR="00D01C5A" w:rsidRDefault="004D7B3C">
      <w:pPr>
        <w:pStyle w:val="BodyText"/>
        <w:ind w:left="141" w:right="568"/>
      </w:pPr>
      <w:r>
        <w:rPr>
          <w:b/>
        </w:rPr>
        <w:t xml:space="preserve">Metode Penelitian : </w:t>
      </w:r>
      <w:r>
        <w:t>Penelitian ini menggunakan metode penelitian deskriptif dengan pendekatan</w:t>
      </w:r>
      <w:r>
        <w:rPr>
          <w:spacing w:val="-15"/>
        </w:rPr>
        <w:t xml:space="preserve"> </w:t>
      </w:r>
      <w:r>
        <w:t>kuantitatif.</w:t>
      </w:r>
      <w:r>
        <w:rPr>
          <w:spacing w:val="-15"/>
        </w:rPr>
        <w:t xml:space="preserve"> </w:t>
      </w:r>
      <w:r>
        <w:t>Populasi</w:t>
      </w:r>
      <w:r>
        <w:rPr>
          <w:spacing w:val="-15"/>
        </w:rPr>
        <w:t xml:space="preserve"> </w:t>
      </w:r>
      <w:r>
        <w:t>sebanyak</w:t>
      </w:r>
      <w:r>
        <w:rPr>
          <w:spacing w:val="-15"/>
        </w:rPr>
        <w:t xml:space="preserve"> </w:t>
      </w:r>
      <w:r>
        <w:t>217</w:t>
      </w:r>
      <w:r>
        <w:rPr>
          <w:spacing w:val="-15"/>
        </w:rPr>
        <w:t xml:space="preserve"> </w:t>
      </w:r>
      <w:r>
        <w:t>orang</w:t>
      </w:r>
      <w:r>
        <w:rPr>
          <w:spacing w:val="-15"/>
        </w:rPr>
        <w:t xml:space="preserve"> </w:t>
      </w:r>
      <w:r>
        <w:t>pasien</w:t>
      </w:r>
      <w:r>
        <w:rPr>
          <w:spacing w:val="-15"/>
        </w:rPr>
        <w:t xml:space="preserve"> </w:t>
      </w:r>
      <w:r>
        <w:t>gagal</w:t>
      </w:r>
      <w:r>
        <w:rPr>
          <w:spacing w:val="-15"/>
        </w:rPr>
        <w:t xml:space="preserve"> </w:t>
      </w:r>
      <w:r>
        <w:t>ginjal</w:t>
      </w:r>
      <w:r>
        <w:rPr>
          <w:spacing w:val="-15"/>
        </w:rPr>
        <w:t xml:space="preserve"> </w:t>
      </w:r>
      <w:r>
        <w:t>kronik</w:t>
      </w:r>
      <w:r>
        <w:rPr>
          <w:spacing w:val="-15"/>
        </w:rPr>
        <w:t xml:space="preserve"> </w:t>
      </w:r>
      <w:r>
        <w:t>yang</w:t>
      </w:r>
      <w:r>
        <w:rPr>
          <w:spacing w:val="-15"/>
        </w:rPr>
        <w:t xml:space="preserve"> </w:t>
      </w:r>
      <w:r>
        <w:t>rutin menjalani hemodialisis di ruang Hemodialisa UOBK RSUD R.Syamsudin SH Kota Sukabumi</w:t>
      </w:r>
      <w:r>
        <w:rPr>
          <w:spacing w:val="-3"/>
        </w:rPr>
        <w:t xml:space="preserve"> </w:t>
      </w:r>
      <w:r>
        <w:t>Tahun</w:t>
      </w:r>
      <w:r>
        <w:rPr>
          <w:spacing w:val="-3"/>
        </w:rPr>
        <w:t xml:space="preserve"> </w:t>
      </w:r>
      <w:r>
        <w:t>2023.</w:t>
      </w:r>
      <w:r>
        <w:rPr>
          <w:spacing w:val="-2"/>
        </w:rPr>
        <w:t xml:space="preserve"> </w:t>
      </w:r>
      <w:r>
        <w:t>Sampel yang</w:t>
      </w:r>
      <w:r>
        <w:rPr>
          <w:spacing w:val="-3"/>
        </w:rPr>
        <w:t xml:space="preserve"> </w:t>
      </w:r>
      <w:r>
        <w:t>diambil</w:t>
      </w:r>
      <w:r>
        <w:rPr>
          <w:spacing w:val="-3"/>
        </w:rPr>
        <w:t xml:space="preserve"> </w:t>
      </w:r>
      <w:r>
        <w:t>sebanyak</w:t>
      </w:r>
      <w:r>
        <w:rPr>
          <w:spacing w:val="-3"/>
        </w:rPr>
        <w:t xml:space="preserve"> </w:t>
      </w:r>
      <w:r>
        <w:t>155</w:t>
      </w:r>
      <w:r>
        <w:rPr>
          <w:spacing w:val="-1"/>
        </w:rPr>
        <w:t xml:space="preserve"> </w:t>
      </w:r>
      <w:r>
        <w:t>orang</w:t>
      </w:r>
      <w:r>
        <w:rPr>
          <w:spacing w:val="-3"/>
        </w:rPr>
        <w:t xml:space="preserve"> </w:t>
      </w:r>
      <w:r>
        <w:t>dengan</w:t>
      </w:r>
      <w:r>
        <w:rPr>
          <w:spacing w:val="-1"/>
        </w:rPr>
        <w:t xml:space="preserve"> </w:t>
      </w:r>
      <w:r>
        <w:t xml:space="preserve">menggunakan teknik sampling teknik </w:t>
      </w:r>
      <w:r>
        <w:rPr>
          <w:i/>
        </w:rPr>
        <w:t xml:space="preserve">Purposive sampling. </w:t>
      </w:r>
      <w:r>
        <w:t xml:space="preserve">Pengumpulan data menggunakan lembar </w:t>
      </w:r>
      <w:r>
        <w:rPr>
          <w:spacing w:val="-2"/>
        </w:rPr>
        <w:t>kuesioner.</w:t>
      </w:r>
    </w:p>
    <w:p w:rsidR="00D01C5A" w:rsidRDefault="004D7B3C">
      <w:pPr>
        <w:pStyle w:val="BodyText"/>
        <w:ind w:left="141" w:right="570"/>
        <w:jc w:val="left"/>
      </w:pPr>
      <w:r>
        <w:rPr>
          <w:b/>
        </w:rPr>
        <w:t>Hasil</w:t>
      </w:r>
      <w:r>
        <w:rPr>
          <w:b/>
          <w:spacing w:val="-4"/>
        </w:rPr>
        <w:t xml:space="preserve"> </w:t>
      </w:r>
      <w:r>
        <w:rPr>
          <w:b/>
        </w:rPr>
        <w:t>Penelitian</w:t>
      </w:r>
      <w:r>
        <w:rPr>
          <w:b/>
          <w:spacing w:val="-6"/>
        </w:rPr>
        <w:t xml:space="preserve"> </w:t>
      </w:r>
      <w:r>
        <w:rPr>
          <w:b/>
        </w:rPr>
        <w:t>:</w:t>
      </w:r>
      <w:r>
        <w:rPr>
          <w:b/>
          <w:spacing w:val="-1"/>
        </w:rPr>
        <w:t xml:space="preserve"> </w:t>
      </w:r>
      <w:r>
        <w:t>Menunjukan</w:t>
      </w:r>
      <w:r>
        <w:rPr>
          <w:spacing w:val="-4"/>
        </w:rPr>
        <w:t xml:space="preserve"> </w:t>
      </w:r>
      <w:r>
        <w:t>bahwa</w:t>
      </w:r>
      <w:r>
        <w:rPr>
          <w:spacing w:val="-7"/>
        </w:rPr>
        <w:t xml:space="preserve"> </w:t>
      </w:r>
      <w:r>
        <w:t>tingkat</w:t>
      </w:r>
      <w:r>
        <w:rPr>
          <w:spacing w:val="-4"/>
        </w:rPr>
        <w:t xml:space="preserve"> </w:t>
      </w:r>
      <w:r>
        <w:t>kepatuhan</w:t>
      </w:r>
      <w:r>
        <w:rPr>
          <w:spacing w:val="-9"/>
        </w:rPr>
        <w:t xml:space="preserve"> </w:t>
      </w:r>
      <w:r>
        <w:t>pembatasan</w:t>
      </w:r>
      <w:r>
        <w:rPr>
          <w:spacing w:val="-4"/>
        </w:rPr>
        <w:t xml:space="preserve"> </w:t>
      </w:r>
      <w:r>
        <w:t>cairan</w:t>
      </w:r>
      <w:r>
        <w:rPr>
          <w:spacing w:val="-9"/>
        </w:rPr>
        <w:t xml:space="preserve"> </w:t>
      </w:r>
      <w:r>
        <w:t>pada</w:t>
      </w:r>
      <w:r>
        <w:rPr>
          <w:spacing w:val="-7"/>
        </w:rPr>
        <w:t xml:space="preserve"> </w:t>
      </w:r>
      <w:r>
        <w:t xml:space="preserve">pasien gagal ginjal kronik yang menjalani hemodialisis di ruang hemodialisa UOBK RSUD R Syamsudin SH, Juni 2023 berada pada kategori kurang patuh yaitu 112 orang (72,3%). </w:t>
      </w:r>
      <w:r>
        <w:rPr>
          <w:b/>
        </w:rPr>
        <w:t>Kesimpulan</w:t>
      </w:r>
      <w:r>
        <w:rPr>
          <w:b/>
          <w:spacing w:val="-15"/>
        </w:rPr>
        <w:t xml:space="preserve"> </w:t>
      </w:r>
      <w:r>
        <w:rPr>
          <w:b/>
        </w:rPr>
        <w:t>:</w:t>
      </w:r>
      <w:r>
        <w:rPr>
          <w:b/>
          <w:spacing w:val="-15"/>
        </w:rPr>
        <w:t xml:space="preserve"> </w:t>
      </w:r>
      <w:r>
        <w:t>Tingkat</w:t>
      </w:r>
      <w:r>
        <w:rPr>
          <w:spacing w:val="-15"/>
        </w:rPr>
        <w:t xml:space="preserve"> </w:t>
      </w:r>
      <w:r>
        <w:t>kepatuhan</w:t>
      </w:r>
      <w:r>
        <w:rPr>
          <w:spacing w:val="-17"/>
        </w:rPr>
        <w:t xml:space="preserve"> </w:t>
      </w:r>
      <w:r>
        <w:t>pembatasan</w:t>
      </w:r>
      <w:r>
        <w:rPr>
          <w:spacing w:val="-15"/>
        </w:rPr>
        <w:t xml:space="preserve"> </w:t>
      </w:r>
      <w:r>
        <w:t>cairan</w:t>
      </w:r>
      <w:r>
        <w:rPr>
          <w:spacing w:val="-15"/>
        </w:rPr>
        <w:t xml:space="preserve"> </w:t>
      </w:r>
      <w:r>
        <w:t>pada</w:t>
      </w:r>
      <w:r>
        <w:rPr>
          <w:spacing w:val="-15"/>
        </w:rPr>
        <w:t xml:space="preserve"> </w:t>
      </w:r>
      <w:r>
        <w:t>pasien</w:t>
      </w:r>
      <w:r>
        <w:rPr>
          <w:spacing w:val="-17"/>
        </w:rPr>
        <w:t xml:space="preserve"> </w:t>
      </w:r>
      <w:r>
        <w:t>gagal</w:t>
      </w:r>
      <w:r>
        <w:rPr>
          <w:spacing w:val="-15"/>
        </w:rPr>
        <w:t xml:space="preserve"> </w:t>
      </w:r>
      <w:r>
        <w:t>ginjal</w:t>
      </w:r>
      <w:r>
        <w:rPr>
          <w:spacing w:val="-15"/>
        </w:rPr>
        <w:t xml:space="preserve"> </w:t>
      </w:r>
      <w:r>
        <w:t>kronik</w:t>
      </w:r>
      <w:r>
        <w:rPr>
          <w:spacing w:val="-17"/>
        </w:rPr>
        <w:t xml:space="preserve"> </w:t>
      </w:r>
      <w:r>
        <w:t>yang menjalani</w:t>
      </w:r>
      <w:r>
        <w:rPr>
          <w:spacing w:val="40"/>
        </w:rPr>
        <w:t xml:space="preserve"> </w:t>
      </w:r>
      <w:r>
        <w:t>hemodialisis</w:t>
      </w:r>
      <w:r>
        <w:rPr>
          <w:spacing w:val="40"/>
        </w:rPr>
        <w:t xml:space="preserve"> </w:t>
      </w:r>
      <w:r>
        <w:t>di</w:t>
      </w:r>
      <w:r>
        <w:rPr>
          <w:spacing w:val="40"/>
        </w:rPr>
        <w:t xml:space="preserve"> </w:t>
      </w:r>
      <w:r>
        <w:t>ruang</w:t>
      </w:r>
      <w:r>
        <w:rPr>
          <w:spacing w:val="40"/>
        </w:rPr>
        <w:t xml:space="preserve"> </w:t>
      </w:r>
      <w:r>
        <w:t>hemodialisa</w:t>
      </w:r>
      <w:r>
        <w:rPr>
          <w:spacing w:val="40"/>
        </w:rPr>
        <w:t xml:space="preserve"> </w:t>
      </w:r>
      <w:r>
        <w:t>UOBK</w:t>
      </w:r>
      <w:r>
        <w:rPr>
          <w:spacing w:val="40"/>
        </w:rPr>
        <w:t xml:space="preserve"> </w:t>
      </w:r>
      <w:r>
        <w:t>RSUD</w:t>
      </w:r>
      <w:r>
        <w:rPr>
          <w:spacing w:val="40"/>
        </w:rPr>
        <w:t xml:space="preserve"> </w:t>
      </w:r>
      <w:r>
        <w:t>R</w:t>
      </w:r>
      <w:r>
        <w:rPr>
          <w:spacing w:val="40"/>
        </w:rPr>
        <w:t xml:space="preserve"> </w:t>
      </w:r>
      <w:r>
        <w:t>Syamsudin</w:t>
      </w:r>
      <w:r>
        <w:rPr>
          <w:spacing w:val="40"/>
        </w:rPr>
        <w:t xml:space="preserve"> </w:t>
      </w:r>
      <w:r>
        <w:t>SH</w:t>
      </w:r>
      <w:r>
        <w:rPr>
          <w:spacing w:val="40"/>
        </w:rPr>
        <w:t xml:space="preserve"> </w:t>
      </w:r>
      <w:r>
        <w:t>Kota Sukabumi Tahun 2023 dikategorikan kurang patuh.</w:t>
      </w:r>
    </w:p>
    <w:p w:rsidR="00D01C5A" w:rsidRDefault="00D01C5A">
      <w:pPr>
        <w:pStyle w:val="BodyText"/>
        <w:spacing w:before="1"/>
        <w:ind w:left="0"/>
        <w:jc w:val="left"/>
      </w:pPr>
    </w:p>
    <w:p w:rsidR="00D01C5A" w:rsidRDefault="004D7B3C">
      <w:pPr>
        <w:pStyle w:val="BodyText"/>
        <w:ind w:left="141"/>
        <w:jc w:val="left"/>
      </w:pPr>
      <w:r>
        <w:rPr>
          <w:b/>
        </w:rPr>
        <w:t>Kata</w:t>
      </w:r>
      <w:r>
        <w:rPr>
          <w:b/>
          <w:spacing w:val="-1"/>
        </w:rPr>
        <w:t xml:space="preserve"> </w:t>
      </w:r>
      <w:r>
        <w:rPr>
          <w:b/>
        </w:rPr>
        <w:t>kunci</w:t>
      </w:r>
      <w:r>
        <w:rPr>
          <w:b/>
          <w:spacing w:val="3"/>
        </w:rPr>
        <w:t xml:space="preserve"> </w:t>
      </w:r>
      <w:r>
        <w:t>:</w:t>
      </w:r>
      <w:r>
        <w:rPr>
          <w:spacing w:val="-9"/>
        </w:rPr>
        <w:t xml:space="preserve"> </w:t>
      </w:r>
      <w:r>
        <w:t>Tingkat</w:t>
      </w:r>
      <w:r>
        <w:rPr>
          <w:spacing w:val="-3"/>
        </w:rPr>
        <w:t xml:space="preserve"> </w:t>
      </w:r>
      <w:r>
        <w:t>kepatuhan,</w:t>
      </w:r>
      <w:r>
        <w:rPr>
          <w:spacing w:val="-3"/>
        </w:rPr>
        <w:t xml:space="preserve"> </w:t>
      </w:r>
      <w:r>
        <w:t>pembatasan</w:t>
      </w:r>
      <w:r>
        <w:rPr>
          <w:spacing w:val="-3"/>
        </w:rPr>
        <w:t xml:space="preserve"> </w:t>
      </w:r>
      <w:r>
        <w:t>cairan,</w:t>
      </w:r>
      <w:r>
        <w:rPr>
          <w:spacing w:val="-3"/>
        </w:rPr>
        <w:t xml:space="preserve"> </w:t>
      </w:r>
      <w:r>
        <w:t>gagal</w:t>
      </w:r>
      <w:r>
        <w:rPr>
          <w:spacing w:val="-3"/>
        </w:rPr>
        <w:t xml:space="preserve"> </w:t>
      </w:r>
      <w:r>
        <w:t>ginjal</w:t>
      </w:r>
      <w:r>
        <w:rPr>
          <w:spacing w:val="-2"/>
        </w:rPr>
        <w:t xml:space="preserve"> kronik</w:t>
      </w:r>
    </w:p>
    <w:p w:rsidR="00D01C5A" w:rsidRDefault="004D7B3C">
      <w:pPr>
        <w:ind w:left="141"/>
        <w:rPr>
          <w:sz w:val="24"/>
        </w:rPr>
      </w:pPr>
      <w:r>
        <w:rPr>
          <w:b/>
          <w:sz w:val="24"/>
        </w:rPr>
        <w:t>Referensi</w:t>
      </w:r>
      <w:r>
        <w:rPr>
          <w:b/>
          <w:spacing w:val="-2"/>
          <w:sz w:val="24"/>
        </w:rPr>
        <w:t xml:space="preserve"> </w:t>
      </w:r>
      <w:r>
        <w:rPr>
          <w:b/>
          <w:sz w:val="24"/>
        </w:rPr>
        <w:t>:</w:t>
      </w:r>
      <w:r>
        <w:rPr>
          <w:b/>
          <w:spacing w:val="-1"/>
          <w:sz w:val="24"/>
        </w:rPr>
        <w:t xml:space="preserve"> </w:t>
      </w:r>
      <w:r>
        <w:rPr>
          <w:sz w:val="24"/>
        </w:rPr>
        <w:t>43</w:t>
      </w:r>
      <w:r>
        <w:rPr>
          <w:spacing w:val="-1"/>
          <w:sz w:val="24"/>
        </w:rPr>
        <w:t xml:space="preserve"> </w:t>
      </w:r>
      <w:r>
        <w:rPr>
          <w:sz w:val="24"/>
        </w:rPr>
        <w:t>(2010-</w:t>
      </w:r>
      <w:r>
        <w:rPr>
          <w:spacing w:val="-4"/>
          <w:sz w:val="24"/>
        </w:rPr>
        <w:t>2022)</w:t>
      </w:r>
    </w:p>
    <w:p w:rsidR="00D01C5A" w:rsidRDefault="00D01C5A">
      <w:pPr>
        <w:rPr>
          <w:sz w:val="24"/>
        </w:rPr>
        <w:sectPr w:rsidR="00D01C5A" w:rsidSect="000A574B">
          <w:headerReference w:type="even" r:id="rId9"/>
          <w:headerReference w:type="default" r:id="rId10"/>
          <w:footerReference w:type="even" r:id="rId11"/>
          <w:footerReference w:type="default" r:id="rId12"/>
          <w:headerReference w:type="first" r:id="rId13"/>
          <w:footerReference w:type="first" r:id="rId14"/>
          <w:type w:val="continuous"/>
          <w:pgSz w:w="11910" w:h="16840"/>
          <w:pgMar w:top="1620" w:right="1133" w:bottom="1680" w:left="1559" w:header="0" w:footer="1481" w:gutter="0"/>
          <w:pgNumType w:start="11"/>
          <w:cols w:space="720"/>
        </w:sectPr>
      </w:pPr>
    </w:p>
    <w:p w:rsidR="00D01C5A" w:rsidRDefault="004D7B3C">
      <w:pPr>
        <w:pStyle w:val="Heading1"/>
        <w:numPr>
          <w:ilvl w:val="0"/>
          <w:numId w:val="4"/>
        </w:numPr>
        <w:tabs>
          <w:tab w:val="left" w:pos="568"/>
        </w:tabs>
        <w:spacing w:before="64" w:line="274" w:lineRule="exact"/>
        <w:ind w:left="568" w:hanging="359"/>
      </w:pPr>
      <w:r>
        <w:rPr>
          <w:spacing w:val="-2"/>
        </w:rPr>
        <w:lastRenderedPageBreak/>
        <w:t>PENDAHULUAN</w:t>
      </w:r>
    </w:p>
    <w:p w:rsidR="00D01C5A" w:rsidRDefault="004D7B3C">
      <w:pPr>
        <w:pStyle w:val="BodyText"/>
        <w:ind w:left="569" w:right="570" w:firstLine="564"/>
      </w:pPr>
      <w:r>
        <w:t>Gangguan jiwa merupakan suatu kondisi tergantungnya fungsi mental, emosi Gagal</w:t>
      </w:r>
      <w:r>
        <w:rPr>
          <w:spacing w:val="-4"/>
        </w:rPr>
        <w:t xml:space="preserve"> </w:t>
      </w:r>
      <w:r>
        <w:t>ginjal</w:t>
      </w:r>
      <w:r>
        <w:rPr>
          <w:spacing w:val="-4"/>
        </w:rPr>
        <w:t xml:space="preserve"> </w:t>
      </w:r>
      <w:r>
        <w:t>kronik</w:t>
      </w:r>
      <w:r>
        <w:rPr>
          <w:spacing w:val="-4"/>
        </w:rPr>
        <w:t xml:space="preserve"> </w:t>
      </w:r>
      <w:r>
        <w:t>adalah</w:t>
      </w:r>
      <w:r>
        <w:rPr>
          <w:spacing w:val="-4"/>
        </w:rPr>
        <w:t xml:space="preserve"> </w:t>
      </w:r>
      <w:r>
        <w:t>suatu</w:t>
      </w:r>
      <w:r>
        <w:rPr>
          <w:spacing w:val="-4"/>
        </w:rPr>
        <w:t xml:space="preserve"> </w:t>
      </w:r>
      <w:r>
        <w:t>kondisi</w:t>
      </w:r>
      <w:r>
        <w:rPr>
          <w:spacing w:val="-4"/>
        </w:rPr>
        <w:t xml:space="preserve"> </w:t>
      </w:r>
      <w:r>
        <w:t>yang</w:t>
      </w:r>
      <w:r>
        <w:rPr>
          <w:spacing w:val="-9"/>
        </w:rPr>
        <w:t xml:space="preserve"> </w:t>
      </w:r>
      <w:r>
        <w:t>terjadi</w:t>
      </w:r>
      <w:r>
        <w:rPr>
          <w:spacing w:val="-4"/>
        </w:rPr>
        <w:t xml:space="preserve"> </w:t>
      </w:r>
      <w:r>
        <w:t>karena</w:t>
      </w:r>
      <w:r>
        <w:rPr>
          <w:spacing w:val="-3"/>
        </w:rPr>
        <w:t xml:space="preserve"> </w:t>
      </w:r>
      <w:r>
        <w:t>fungsi</w:t>
      </w:r>
      <w:r>
        <w:rPr>
          <w:spacing w:val="-4"/>
        </w:rPr>
        <w:t xml:space="preserve"> </w:t>
      </w:r>
      <w:r>
        <w:t>ginjal</w:t>
      </w:r>
      <w:r>
        <w:rPr>
          <w:spacing w:val="-4"/>
        </w:rPr>
        <w:t xml:space="preserve"> </w:t>
      </w:r>
      <w:r>
        <w:t>berkurang untuk menjaga keseimbangan tubuh. Gagal ginjal kronik termasuk dalam kategori penyakit yang tidak terinfeksi atau tidak berpindah ke individu lain, di mana proses perjalanannya memakan waktu lama, dan tidak dapat kembali ke kondisi semula, nefron yang terluka tidak lagi berfungsi dengan benar. Gagal ginjal kronik adalah cedera ginjal progresif dan parah yang mengganggu kekuatan ginjal untuk mempertahankan</w:t>
      </w:r>
      <w:r>
        <w:rPr>
          <w:spacing w:val="-5"/>
        </w:rPr>
        <w:t xml:space="preserve"> </w:t>
      </w:r>
      <w:r>
        <w:t>metabolisme,</w:t>
      </w:r>
      <w:r>
        <w:rPr>
          <w:spacing w:val="-5"/>
        </w:rPr>
        <w:t xml:space="preserve"> </w:t>
      </w:r>
      <w:r>
        <w:t>proporsi</w:t>
      </w:r>
      <w:r>
        <w:rPr>
          <w:spacing w:val="-9"/>
        </w:rPr>
        <w:t xml:space="preserve"> </w:t>
      </w:r>
      <w:r>
        <w:t>air,</w:t>
      </w:r>
      <w:r>
        <w:rPr>
          <w:spacing w:val="-5"/>
        </w:rPr>
        <w:t xml:space="preserve"> </w:t>
      </w:r>
      <w:r>
        <w:t>elektrolit,</w:t>
      </w:r>
      <w:r>
        <w:rPr>
          <w:spacing w:val="-5"/>
        </w:rPr>
        <w:t xml:space="preserve"> </w:t>
      </w:r>
      <w:r>
        <w:t>dan</w:t>
      </w:r>
      <w:r>
        <w:rPr>
          <w:spacing w:val="-5"/>
        </w:rPr>
        <w:t xml:space="preserve"> </w:t>
      </w:r>
      <w:r>
        <w:t>limbah</w:t>
      </w:r>
      <w:r>
        <w:rPr>
          <w:spacing w:val="-5"/>
        </w:rPr>
        <w:t xml:space="preserve"> </w:t>
      </w:r>
      <w:r>
        <w:t>nitrogen</w:t>
      </w:r>
      <w:r>
        <w:rPr>
          <w:spacing w:val="-5"/>
        </w:rPr>
        <w:t xml:space="preserve"> </w:t>
      </w:r>
      <w:r>
        <w:t>(Inayati, Hasanah &amp; Maryuni 2021).</w:t>
      </w:r>
    </w:p>
    <w:p w:rsidR="00D01C5A" w:rsidRDefault="004D7B3C">
      <w:pPr>
        <w:pStyle w:val="BodyText"/>
        <w:ind w:left="569" w:right="569" w:firstLine="564"/>
      </w:pPr>
      <w:r>
        <w:t>Ketidakpatuhan dalam pembatasan cairan adalah masalah besar pada pasien gagal ginjal kronik yang menjalani hemodialisis karena akan menyebabkan cairan terbentuk dan akan membuat edema di seluruh tubuh, situasi ini akan membuat tekanan</w:t>
      </w:r>
      <w:r>
        <w:rPr>
          <w:spacing w:val="-15"/>
        </w:rPr>
        <w:t xml:space="preserve"> </w:t>
      </w:r>
      <w:r>
        <w:t>darah</w:t>
      </w:r>
      <w:r>
        <w:rPr>
          <w:spacing w:val="-15"/>
        </w:rPr>
        <w:t xml:space="preserve"> </w:t>
      </w:r>
      <w:r>
        <w:t>meningkat</w:t>
      </w:r>
      <w:r>
        <w:rPr>
          <w:spacing w:val="-14"/>
        </w:rPr>
        <w:t xml:space="preserve"> </w:t>
      </w:r>
      <w:r>
        <w:t>dan</w:t>
      </w:r>
      <w:r>
        <w:rPr>
          <w:spacing w:val="-12"/>
        </w:rPr>
        <w:t xml:space="preserve"> </w:t>
      </w:r>
      <w:r>
        <w:t>memperburuk</w:t>
      </w:r>
      <w:r>
        <w:rPr>
          <w:spacing w:val="-13"/>
        </w:rPr>
        <w:t xml:space="preserve"> </w:t>
      </w:r>
      <w:r>
        <w:t>fungsi</w:t>
      </w:r>
      <w:r>
        <w:rPr>
          <w:spacing w:val="-12"/>
        </w:rPr>
        <w:t xml:space="preserve"> </w:t>
      </w:r>
      <w:r>
        <w:t>jantung.</w:t>
      </w:r>
      <w:r>
        <w:rPr>
          <w:spacing w:val="-13"/>
        </w:rPr>
        <w:t xml:space="preserve"> </w:t>
      </w:r>
      <w:r>
        <w:t>Penumpukan</w:t>
      </w:r>
      <w:r>
        <w:rPr>
          <w:spacing w:val="-13"/>
        </w:rPr>
        <w:t xml:space="preserve"> </w:t>
      </w:r>
      <w:r>
        <w:t>cairan</w:t>
      </w:r>
      <w:r>
        <w:rPr>
          <w:spacing w:val="-15"/>
        </w:rPr>
        <w:t xml:space="preserve"> </w:t>
      </w:r>
      <w:r>
        <w:t xml:space="preserve">juga akan mencapai paru-paru sehingga pasien mengalami sesak napas, dan secara tidak langsung berat badan pasien juga akan meningkat di antara dua sesi dialisis (Anita, </w:t>
      </w:r>
      <w:r>
        <w:rPr>
          <w:spacing w:val="-2"/>
        </w:rPr>
        <w:t>2017).</w:t>
      </w:r>
    </w:p>
    <w:p w:rsidR="00D01C5A" w:rsidRDefault="004D7B3C">
      <w:pPr>
        <w:pStyle w:val="BodyText"/>
        <w:ind w:left="569" w:right="561" w:firstLine="564"/>
      </w:pPr>
      <w:r>
        <w:t>Gagal</w:t>
      </w:r>
      <w:r>
        <w:rPr>
          <w:spacing w:val="-15"/>
        </w:rPr>
        <w:t xml:space="preserve"> </w:t>
      </w:r>
      <w:r>
        <w:t>ginjal</w:t>
      </w:r>
      <w:r>
        <w:rPr>
          <w:spacing w:val="-15"/>
        </w:rPr>
        <w:t xml:space="preserve"> </w:t>
      </w:r>
      <w:r>
        <w:t>kronik</w:t>
      </w:r>
      <w:r>
        <w:rPr>
          <w:spacing w:val="-15"/>
        </w:rPr>
        <w:t xml:space="preserve"> </w:t>
      </w:r>
      <w:r>
        <w:t>menjadi</w:t>
      </w:r>
      <w:r>
        <w:rPr>
          <w:spacing w:val="-13"/>
        </w:rPr>
        <w:t xml:space="preserve"> </w:t>
      </w:r>
      <w:r>
        <w:t>masalah</w:t>
      </w:r>
      <w:r>
        <w:rPr>
          <w:spacing w:val="-14"/>
        </w:rPr>
        <w:t xml:space="preserve"> </w:t>
      </w:r>
      <w:r>
        <w:t>Kesehatan</w:t>
      </w:r>
      <w:r>
        <w:rPr>
          <w:spacing w:val="-14"/>
        </w:rPr>
        <w:t xml:space="preserve"> </w:t>
      </w:r>
      <w:r>
        <w:t>di</w:t>
      </w:r>
      <w:r>
        <w:rPr>
          <w:spacing w:val="-14"/>
        </w:rPr>
        <w:t xml:space="preserve"> </w:t>
      </w:r>
      <w:r>
        <w:t>dunia</w:t>
      </w:r>
      <w:r>
        <w:rPr>
          <w:spacing w:val="-13"/>
        </w:rPr>
        <w:t xml:space="preserve"> </w:t>
      </w:r>
      <w:r>
        <w:t>yang</w:t>
      </w:r>
      <w:r>
        <w:rPr>
          <w:spacing w:val="-15"/>
        </w:rPr>
        <w:t xml:space="preserve"> </w:t>
      </w:r>
      <w:r>
        <w:t>terus</w:t>
      </w:r>
      <w:r>
        <w:rPr>
          <w:spacing w:val="-15"/>
        </w:rPr>
        <w:t xml:space="preserve"> </w:t>
      </w:r>
      <w:r>
        <w:t>mengalami peningkatan.</w:t>
      </w:r>
      <w:r>
        <w:rPr>
          <w:spacing w:val="-13"/>
        </w:rPr>
        <w:t xml:space="preserve"> </w:t>
      </w:r>
      <w:r>
        <w:t>Menurut</w:t>
      </w:r>
      <w:r>
        <w:rPr>
          <w:spacing w:val="-12"/>
        </w:rPr>
        <w:t xml:space="preserve"> </w:t>
      </w:r>
      <w:r>
        <w:t>data</w:t>
      </w:r>
      <w:r>
        <w:rPr>
          <w:spacing w:val="-12"/>
        </w:rPr>
        <w:t xml:space="preserve"> </w:t>
      </w:r>
      <w:r>
        <w:t>dari</w:t>
      </w:r>
      <w:r>
        <w:rPr>
          <w:spacing w:val="-12"/>
        </w:rPr>
        <w:t xml:space="preserve"> </w:t>
      </w:r>
      <w:r>
        <w:rPr>
          <w:i/>
        </w:rPr>
        <w:t>World</w:t>
      </w:r>
      <w:r>
        <w:rPr>
          <w:i/>
          <w:spacing w:val="-13"/>
        </w:rPr>
        <w:t xml:space="preserve"> </w:t>
      </w:r>
      <w:r>
        <w:rPr>
          <w:i/>
        </w:rPr>
        <w:t>Health</w:t>
      </w:r>
      <w:r>
        <w:rPr>
          <w:i/>
          <w:spacing w:val="-13"/>
        </w:rPr>
        <w:t xml:space="preserve"> </w:t>
      </w:r>
      <w:r>
        <w:rPr>
          <w:i/>
        </w:rPr>
        <w:t>Organization</w:t>
      </w:r>
      <w:r>
        <w:rPr>
          <w:i/>
          <w:spacing w:val="-11"/>
        </w:rPr>
        <w:t xml:space="preserve"> </w:t>
      </w:r>
      <w:r>
        <w:t>(WHO)</w:t>
      </w:r>
      <w:r>
        <w:rPr>
          <w:spacing w:val="-13"/>
        </w:rPr>
        <w:t xml:space="preserve"> </w:t>
      </w:r>
      <w:r>
        <w:t>pada</w:t>
      </w:r>
      <w:r>
        <w:rPr>
          <w:spacing w:val="-12"/>
        </w:rPr>
        <w:t xml:space="preserve"> </w:t>
      </w:r>
      <w:r>
        <w:t>tahun</w:t>
      </w:r>
      <w:r>
        <w:rPr>
          <w:spacing w:val="-13"/>
        </w:rPr>
        <w:t xml:space="preserve"> </w:t>
      </w:r>
      <w:r>
        <w:t>2018 mengungkapkan bahwa gagal ginjal kronik merupakan salah satu penyakit tidak menular,</w:t>
      </w:r>
      <w:r>
        <w:rPr>
          <w:spacing w:val="-11"/>
        </w:rPr>
        <w:t xml:space="preserve"> </w:t>
      </w:r>
      <w:r>
        <w:t>angka</w:t>
      </w:r>
      <w:r>
        <w:rPr>
          <w:spacing w:val="-6"/>
        </w:rPr>
        <w:t xml:space="preserve"> </w:t>
      </w:r>
      <w:r>
        <w:t>kejadian</w:t>
      </w:r>
      <w:r>
        <w:rPr>
          <w:spacing w:val="-8"/>
        </w:rPr>
        <w:t xml:space="preserve"> </w:t>
      </w:r>
      <w:r>
        <w:t>gagal</w:t>
      </w:r>
      <w:r>
        <w:rPr>
          <w:spacing w:val="-7"/>
        </w:rPr>
        <w:t xml:space="preserve"> </w:t>
      </w:r>
      <w:r>
        <w:t>ginjal</w:t>
      </w:r>
      <w:r>
        <w:rPr>
          <w:spacing w:val="-7"/>
        </w:rPr>
        <w:t xml:space="preserve"> </w:t>
      </w:r>
      <w:r>
        <w:t>secara</w:t>
      </w:r>
      <w:r>
        <w:rPr>
          <w:spacing w:val="-6"/>
        </w:rPr>
        <w:t xml:space="preserve"> </w:t>
      </w:r>
      <w:r>
        <w:t>global</w:t>
      </w:r>
      <w:r>
        <w:rPr>
          <w:spacing w:val="-7"/>
        </w:rPr>
        <w:t xml:space="preserve"> </w:t>
      </w:r>
      <w:r>
        <w:t>mendekati</w:t>
      </w:r>
      <w:r>
        <w:rPr>
          <w:spacing w:val="-7"/>
        </w:rPr>
        <w:t xml:space="preserve"> </w:t>
      </w:r>
      <w:r>
        <w:t>10%</w:t>
      </w:r>
      <w:r>
        <w:rPr>
          <w:spacing w:val="-7"/>
        </w:rPr>
        <w:t xml:space="preserve"> </w:t>
      </w:r>
      <w:r>
        <w:t>dari</w:t>
      </w:r>
      <w:r>
        <w:rPr>
          <w:spacing w:val="-10"/>
        </w:rPr>
        <w:t xml:space="preserve"> </w:t>
      </w:r>
      <w:r>
        <w:t>jumlah</w:t>
      </w:r>
      <w:r>
        <w:rPr>
          <w:spacing w:val="-8"/>
        </w:rPr>
        <w:t xml:space="preserve"> </w:t>
      </w:r>
      <w:r>
        <w:t>total, penyakit ginjal kronik membunuh 850.000 orang setiap tahun. Gagal ginjal kronik menempati urutan ke-12 tingkat kematian tertinggi di dunia. Di Amerika, penyakit ginjal</w:t>
      </w:r>
      <w:r>
        <w:rPr>
          <w:spacing w:val="-1"/>
        </w:rPr>
        <w:t xml:space="preserve"> </w:t>
      </w:r>
      <w:r>
        <w:t>kronik</w:t>
      </w:r>
      <w:r>
        <w:rPr>
          <w:spacing w:val="-1"/>
        </w:rPr>
        <w:t xml:space="preserve"> </w:t>
      </w:r>
      <w:r>
        <w:t>berada di</w:t>
      </w:r>
      <w:r>
        <w:rPr>
          <w:spacing w:val="-1"/>
        </w:rPr>
        <w:t xml:space="preserve"> </w:t>
      </w:r>
      <w:r>
        <w:t>peringkat</w:t>
      </w:r>
      <w:r>
        <w:rPr>
          <w:spacing w:val="-1"/>
        </w:rPr>
        <w:t xml:space="preserve"> </w:t>
      </w:r>
      <w:r>
        <w:t>ke-8</w:t>
      </w:r>
      <w:r>
        <w:rPr>
          <w:spacing w:val="-1"/>
        </w:rPr>
        <w:t xml:space="preserve"> </w:t>
      </w:r>
      <w:r>
        <w:t>pada tahun</w:t>
      </w:r>
      <w:r>
        <w:rPr>
          <w:spacing w:val="-1"/>
        </w:rPr>
        <w:t xml:space="preserve"> </w:t>
      </w:r>
      <w:r>
        <w:t>2019</w:t>
      </w:r>
      <w:r>
        <w:rPr>
          <w:spacing w:val="-1"/>
        </w:rPr>
        <w:t xml:space="preserve"> </w:t>
      </w:r>
      <w:r>
        <w:t>dengan</w:t>
      </w:r>
      <w:r>
        <w:rPr>
          <w:spacing w:val="-1"/>
        </w:rPr>
        <w:t xml:space="preserve"> </w:t>
      </w:r>
      <w:r>
        <w:t>254.028</w:t>
      </w:r>
      <w:r>
        <w:rPr>
          <w:spacing w:val="-1"/>
        </w:rPr>
        <w:t xml:space="preserve"> </w:t>
      </w:r>
      <w:r>
        <w:t>kematian</w:t>
      </w:r>
      <w:r>
        <w:rPr>
          <w:spacing w:val="-1"/>
        </w:rPr>
        <w:t xml:space="preserve"> </w:t>
      </w:r>
      <w:r>
        <w:t>di seluruh wilayah Amerika (PAHO, 2021)</w:t>
      </w:r>
    </w:p>
    <w:p w:rsidR="00D01C5A" w:rsidRDefault="004D7B3C">
      <w:pPr>
        <w:pStyle w:val="BodyText"/>
        <w:ind w:left="569" w:right="559" w:firstLine="564"/>
      </w:pPr>
      <w:r>
        <w:t>Menurut Riskesda pada tahun 2018, Indonesia merupakan salah satu negara dengan gagal ginjal tinggi, prevalensi gagal ginjal kronik di Indonesia terus meningkat dari sebelumnya sekitar 450.500 orang (1,89%) menjadi 499.800 orang (2%). Jawa Barat merupakan salah satu provinsi dengan penyumbang kasus gagal ginjal</w:t>
      </w:r>
      <w:r>
        <w:rPr>
          <w:spacing w:val="-2"/>
        </w:rPr>
        <w:t xml:space="preserve"> </w:t>
      </w:r>
      <w:r>
        <w:t>kronik</w:t>
      </w:r>
      <w:r>
        <w:rPr>
          <w:spacing w:val="-2"/>
        </w:rPr>
        <w:t xml:space="preserve"> </w:t>
      </w:r>
      <w:r>
        <w:t>terbesar yang</w:t>
      </w:r>
      <w:r>
        <w:rPr>
          <w:spacing w:val="-2"/>
        </w:rPr>
        <w:t xml:space="preserve"> </w:t>
      </w:r>
      <w:r>
        <w:t>terus</w:t>
      </w:r>
      <w:r>
        <w:rPr>
          <w:spacing w:val="-4"/>
        </w:rPr>
        <w:t xml:space="preserve"> </w:t>
      </w:r>
      <w:r>
        <w:t>meningkat</w:t>
      </w:r>
      <w:r>
        <w:rPr>
          <w:spacing w:val="-2"/>
        </w:rPr>
        <w:t xml:space="preserve"> </w:t>
      </w:r>
      <w:r>
        <w:t>setiap</w:t>
      </w:r>
      <w:r>
        <w:rPr>
          <w:spacing w:val="-2"/>
        </w:rPr>
        <w:t xml:space="preserve"> </w:t>
      </w:r>
      <w:r>
        <w:t>tahunnya yang</w:t>
      </w:r>
      <w:r>
        <w:rPr>
          <w:spacing w:val="-2"/>
        </w:rPr>
        <w:t xml:space="preserve"> </w:t>
      </w:r>
      <w:r>
        <w:t>dapat</w:t>
      </w:r>
      <w:r>
        <w:rPr>
          <w:spacing w:val="-2"/>
        </w:rPr>
        <w:t xml:space="preserve"> </w:t>
      </w:r>
      <w:r>
        <w:t>diamati</w:t>
      </w:r>
      <w:r>
        <w:rPr>
          <w:spacing w:val="-2"/>
        </w:rPr>
        <w:t xml:space="preserve"> </w:t>
      </w:r>
      <w:r>
        <w:t>dari statistik tahun 2013-2018, yaitu sebesar 33.828 (5,3%)</w:t>
      </w:r>
      <w:r>
        <w:rPr>
          <w:spacing w:val="40"/>
        </w:rPr>
        <w:t xml:space="preserve"> </w:t>
      </w:r>
      <w:r>
        <w:t>(Kemenkes, 2020).</w:t>
      </w:r>
    </w:p>
    <w:p w:rsidR="00D01C5A" w:rsidRDefault="004D7B3C">
      <w:pPr>
        <w:pStyle w:val="BodyText"/>
        <w:spacing w:before="1"/>
        <w:ind w:left="569" w:right="567" w:firstLine="564"/>
      </w:pPr>
      <w:r>
        <w:t>Berdasarkan hasil studi pendahuluan dibulan Mei 2023 yang penulis lakukan pada saat pengambilan data di ruang Hemodialisa UOBK</w:t>
      </w:r>
      <w:r>
        <w:rPr>
          <w:spacing w:val="-1"/>
        </w:rPr>
        <w:t xml:space="preserve"> </w:t>
      </w:r>
      <w:r>
        <w:t>RSUD R. Syamsudin SH Kota</w:t>
      </w:r>
      <w:r>
        <w:rPr>
          <w:spacing w:val="-6"/>
        </w:rPr>
        <w:t xml:space="preserve"> </w:t>
      </w:r>
      <w:r>
        <w:t>Sukabumi</w:t>
      </w:r>
      <w:r>
        <w:rPr>
          <w:spacing w:val="-7"/>
        </w:rPr>
        <w:t xml:space="preserve"> </w:t>
      </w:r>
      <w:r>
        <w:t>didapatkan</w:t>
      </w:r>
      <w:r>
        <w:rPr>
          <w:spacing w:val="-8"/>
        </w:rPr>
        <w:t xml:space="preserve"> </w:t>
      </w:r>
      <w:r>
        <w:t>bahwa</w:t>
      </w:r>
      <w:r>
        <w:rPr>
          <w:spacing w:val="-6"/>
        </w:rPr>
        <w:t xml:space="preserve"> </w:t>
      </w:r>
      <w:r>
        <w:t>jumlah</w:t>
      </w:r>
      <w:r>
        <w:rPr>
          <w:spacing w:val="-11"/>
        </w:rPr>
        <w:t xml:space="preserve"> </w:t>
      </w:r>
      <w:r>
        <w:t>pasien</w:t>
      </w:r>
      <w:r>
        <w:rPr>
          <w:spacing w:val="-8"/>
        </w:rPr>
        <w:t xml:space="preserve"> </w:t>
      </w:r>
      <w:r>
        <w:t>gagal</w:t>
      </w:r>
      <w:r>
        <w:rPr>
          <w:spacing w:val="-3"/>
        </w:rPr>
        <w:t xml:space="preserve"> </w:t>
      </w:r>
      <w:r>
        <w:t>ginjal</w:t>
      </w:r>
      <w:r>
        <w:rPr>
          <w:spacing w:val="-7"/>
        </w:rPr>
        <w:t xml:space="preserve"> </w:t>
      </w:r>
      <w:r>
        <w:t>kronik</w:t>
      </w:r>
      <w:r>
        <w:rPr>
          <w:spacing w:val="-3"/>
        </w:rPr>
        <w:t xml:space="preserve"> </w:t>
      </w:r>
      <w:r>
        <w:t>yang</w:t>
      </w:r>
      <w:r>
        <w:rPr>
          <w:spacing w:val="-8"/>
        </w:rPr>
        <w:t xml:space="preserve"> </w:t>
      </w:r>
      <w:r>
        <w:t>menjalani hemodialisis rutin di bulan Januari sebanyak 209 orang, bulan Februari 208 orang dan bulan Maret 217 orang, sedangkan pasien gagal ginjal kronik yang baru menjalani hemodialisis pada bulan Januari 26 orang, pada bulan Februari terjadi peningkatan sebanyak 33 orang, pada bulan Maret 27 orang.</w:t>
      </w:r>
    </w:p>
    <w:p w:rsidR="00D01C5A" w:rsidRDefault="004D7B3C">
      <w:pPr>
        <w:pStyle w:val="BodyText"/>
        <w:ind w:left="569" w:right="571" w:firstLine="564"/>
      </w:pPr>
      <w:r>
        <w:t>Pada tanggal 23 Mei tahun 2023 peneliti melakukan observasi di ruang hemodialisa</w:t>
      </w:r>
      <w:r>
        <w:rPr>
          <w:spacing w:val="-15"/>
        </w:rPr>
        <w:t xml:space="preserve"> </w:t>
      </w:r>
      <w:r>
        <w:t>pada</w:t>
      </w:r>
      <w:r>
        <w:rPr>
          <w:spacing w:val="-14"/>
        </w:rPr>
        <w:t xml:space="preserve"> </w:t>
      </w:r>
      <w:r>
        <w:t>shift</w:t>
      </w:r>
      <w:r>
        <w:rPr>
          <w:spacing w:val="-11"/>
        </w:rPr>
        <w:t xml:space="preserve"> </w:t>
      </w:r>
      <w:r>
        <w:t>pagi,</w:t>
      </w:r>
      <w:r>
        <w:rPr>
          <w:spacing w:val="-11"/>
        </w:rPr>
        <w:t xml:space="preserve"> </w:t>
      </w:r>
      <w:r>
        <w:t>ada</w:t>
      </w:r>
      <w:r>
        <w:rPr>
          <w:spacing w:val="-11"/>
        </w:rPr>
        <w:t xml:space="preserve"> </w:t>
      </w:r>
      <w:r>
        <w:t>39</w:t>
      </w:r>
      <w:r>
        <w:rPr>
          <w:spacing w:val="-15"/>
        </w:rPr>
        <w:t xml:space="preserve"> </w:t>
      </w:r>
      <w:r>
        <w:t>pasien</w:t>
      </w:r>
      <w:r>
        <w:rPr>
          <w:spacing w:val="-15"/>
        </w:rPr>
        <w:t xml:space="preserve"> </w:t>
      </w:r>
      <w:r>
        <w:t>gagal</w:t>
      </w:r>
      <w:r>
        <w:rPr>
          <w:spacing w:val="-11"/>
        </w:rPr>
        <w:t xml:space="preserve"> </w:t>
      </w:r>
      <w:r>
        <w:t>ginjal</w:t>
      </w:r>
      <w:r>
        <w:rPr>
          <w:spacing w:val="-11"/>
        </w:rPr>
        <w:t xml:space="preserve"> </w:t>
      </w:r>
      <w:r>
        <w:t>kronik</w:t>
      </w:r>
      <w:r>
        <w:rPr>
          <w:spacing w:val="-15"/>
        </w:rPr>
        <w:t xml:space="preserve"> </w:t>
      </w:r>
      <w:r>
        <w:t>yang</w:t>
      </w:r>
      <w:r>
        <w:rPr>
          <w:spacing w:val="-15"/>
        </w:rPr>
        <w:t xml:space="preserve"> </w:t>
      </w:r>
      <w:r>
        <w:t>sedang</w:t>
      </w:r>
      <w:r>
        <w:rPr>
          <w:spacing w:val="-15"/>
        </w:rPr>
        <w:t xml:space="preserve"> </w:t>
      </w:r>
      <w:r>
        <w:t>menjalani hemodialisis,</w:t>
      </w:r>
      <w:r>
        <w:rPr>
          <w:spacing w:val="-3"/>
        </w:rPr>
        <w:t xml:space="preserve"> </w:t>
      </w:r>
      <w:r>
        <w:t>terdapat</w:t>
      </w:r>
      <w:r>
        <w:rPr>
          <w:spacing w:val="-3"/>
        </w:rPr>
        <w:t xml:space="preserve"> </w:t>
      </w:r>
      <w:r>
        <w:t>35</w:t>
      </w:r>
      <w:r>
        <w:rPr>
          <w:spacing w:val="-3"/>
        </w:rPr>
        <w:t xml:space="preserve"> </w:t>
      </w:r>
      <w:r>
        <w:t>(90%)</w:t>
      </w:r>
      <w:r>
        <w:rPr>
          <w:spacing w:val="-3"/>
        </w:rPr>
        <w:t xml:space="preserve"> </w:t>
      </w:r>
      <w:r>
        <w:t>orang</w:t>
      </w:r>
      <w:r>
        <w:rPr>
          <w:spacing w:val="-3"/>
        </w:rPr>
        <w:t xml:space="preserve"> </w:t>
      </w:r>
      <w:r>
        <w:t>yang</w:t>
      </w:r>
      <w:r>
        <w:rPr>
          <w:spacing w:val="-7"/>
        </w:rPr>
        <w:t xml:space="preserve"> </w:t>
      </w:r>
      <w:r>
        <w:t>tampak</w:t>
      </w:r>
      <w:r>
        <w:rPr>
          <w:spacing w:val="-3"/>
        </w:rPr>
        <w:t xml:space="preserve"> </w:t>
      </w:r>
      <w:r>
        <w:t>edema</w:t>
      </w:r>
      <w:r>
        <w:rPr>
          <w:spacing w:val="-2"/>
        </w:rPr>
        <w:t xml:space="preserve"> </w:t>
      </w:r>
      <w:r>
        <w:t>pada</w:t>
      </w:r>
      <w:r>
        <w:rPr>
          <w:spacing w:val="-2"/>
        </w:rPr>
        <w:t xml:space="preserve"> </w:t>
      </w:r>
      <w:r>
        <w:t>ekstremitas</w:t>
      </w:r>
      <w:r>
        <w:rPr>
          <w:spacing w:val="-4"/>
        </w:rPr>
        <w:t xml:space="preserve"> </w:t>
      </w:r>
      <w:r>
        <w:t>bawah, karena kurang patuh terhadap pembatasan cairan.</w:t>
      </w:r>
    </w:p>
    <w:p w:rsidR="00D01C5A" w:rsidRDefault="004D7B3C">
      <w:pPr>
        <w:pStyle w:val="BodyText"/>
        <w:spacing w:before="1"/>
        <w:ind w:left="569" w:right="573" w:firstLine="564"/>
      </w:pPr>
      <w:r>
        <w:t>Ketidakpatuhan pasien dengan gagal ginjal kronik dapat menyebabkan kelebihan volume cairan dalam tubuh. Edema adalah tanda dan gejala umum dari kelebihan</w:t>
      </w:r>
      <w:r>
        <w:rPr>
          <w:spacing w:val="-4"/>
        </w:rPr>
        <w:t xml:space="preserve"> </w:t>
      </w:r>
      <w:r>
        <w:t>cairan,</w:t>
      </w:r>
      <w:r>
        <w:rPr>
          <w:spacing w:val="-4"/>
        </w:rPr>
        <w:t xml:space="preserve"> </w:t>
      </w:r>
      <w:r>
        <w:t>edema</w:t>
      </w:r>
      <w:r>
        <w:rPr>
          <w:spacing w:val="-3"/>
        </w:rPr>
        <w:t xml:space="preserve"> </w:t>
      </w:r>
      <w:r>
        <w:t>mengacu</w:t>
      </w:r>
      <w:r>
        <w:rPr>
          <w:spacing w:val="-4"/>
        </w:rPr>
        <w:t xml:space="preserve"> </w:t>
      </w:r>
      <w:r>
        <w:t>pada</w:t>
      </w:r>
      <w:r>
        <w:rPr>
          <w:spacing w:val="-3"/>
        </w:rPr>
        <w:t xml:space="preserve"> </w:t>
      </w:r>
      <w:r>
        <w:t>penumpukan</w:t>
      </w:r>
      <w:r>
        <w:rPr>
          <w:spacing w:val="-4"/>
        </w:rPr>
        <w:t xml:space="preserve"> </w:t>
      </w:r>
      <w:r>
        <w:t>cairan</w:t>
      </w:r>
      <w:r>
        <w:rPr>
          <w:spacing w:val="-4"/>
        </w:rPr>
        <w:t xml:space="preserve"> </w:t>
      </w:r>
      <w:r>
        <w:t>di</w:t>
      </w:r>
      <w:r>
        <w:rPr>
          <w:spacing w:val="-4"/>
        </w:rPr>
        <w:t xml:space="preserve"> </w:t>
      </w:r>
      <w:r>
        <w:t>jaringan</w:t>
      </w:r>
      <w:r>
        <w:rPr>
          <w:spacing w:val="-4"/>
        </w:rPr>
        <w:t xml:space="preserve"> </w:t>
      </w:r>
      <w:r>
        <w:t>subkutis</w:t>
      </w:r>
      <w:r>
        <w:rPr>
          <w:spacing w:val="-6"/>
        </w:rPr>
        <w:t xml:space="preserve"> </w:t>
      </w:r>
      <w:r>
        <w:t>dan menandakan ketidakseimbangan kekuatan jalak (peningkatan tekanan intravaskular atau penurunan</w:t>
      </w:r>
      <w:r>
        <w:rPr>
          <w:spacing w:val="2"/>
        </w:rPr>
        <w:t xml:space="preserve"> </w:t>
      </w:r>
      <w:r>
        <w:t>tekanan</w:t>
      </w:r>
      <w:r>
        <w:rPr>
          <w:spacing w:val="3"/>
        </w:rPr>
        <w:t xml:space="preserve"> </w:t>
      </w:r>
      <w:r>
        <w:t>intravaskular)</w:t>
      </w:r>
      <w:r>
        <w:rPr>
          <w:spacing w:val="2"/>
        </w:rPr>
        <w:t xml:space="preserve"> </w:t>
      </w:r>
      <w:r>
        <w:t>yang</w:t>
      </w:r>
      <w:r>
        <w:rPr>
          <w:spacing w:val="-1"/>
        </w:rPr>
        <w:t xml:space="preserve"> </w:t>
      </w:r>
      <w:r>
        <w:t>menyebabkan</w:t>
      </w:r>
      <w:r>
        <w:rPr>
          <w:spacing w:val="2"/>
        </w:rPr>
        <w:t xml:space="preserve"> </w:t>
      </w:r>
      <w:r>
        <w:t>cairan</w:t>
      </w:r>
      <w:r>
        <w:rPr>
          <w:spacing w:val="3"/>
        </w:rPr>
        <w:t xml:space="preserve"> </w:t>
      </w:r>
      <w:r>
        <w:t>meresap</w:t>
      </w:r>
      <w:r>
        <w:rPr>
          <w:spacing w:val="2"/>
        </w:rPr>
        <w:t xml:space="preserve"> </w:t>
      </w:r>
      <w:r>
        <w:t>ke</w:t>
      </w:r>
      <w:r>
        <w:rPr>
          <w:spacing w:val="5"/>
        </w:rPr>
        <w:t xml:space="preserve"> </w:t>
      </w:r>
      <w:r>
        <w:rPr>
          <w:spacing w:val="-2"/>
        </w:rPr>
        <w:t>dalam</w:t>
      </w:r>
    </w:p>
    <w:p w:rsidR="00D01C5A" w:rsidRDefault="00D01C5A">
      <w:pPr>
        <w:pStyle w:val="BodyText"/>
        <w:sectPr w:rsidR="00D01C5A">
          <w:pgSz w:w="11910" w:h="16840"/>
          <w:pgMar w:top="1620" w:right="1133" w:bottom="1680" w:left="1559" w:header="0" w:footer="1481" w:gutter="0"/>
          <w:cols w:space="720"/>
        </w:sectPr>
      </w:pPr>
    </w:p>
    <w:p w:rsidR="00D01C5A" w:rsidRDefault="004D7B3C">
      <w:pPr>
        <w:pStyle w:val="BodyText"/>
        <w:spacing w:before="60"/>
        <w:ind w:left="569" w:right="573"/>
      </w:pPr>
      <w:r>
        <w:t>ruang</w:t>
      </w:r>
      <w:r>
        <w:rPr>
          <w:spacing w:val="-15"/>
        </w:rPr>
        <w:t xml:space="preserve"> </w:t>
      </w:r>
      <w:r>
        <w:t>interstitial.</w:t>
      </w:r>
      <w:r>
        <w:rPr>
          <w:spacing w:val="-9"/>
        </w:rPr>
        <w:t xml:space="preserve"> </w:t>
      </w:r>
      <w:r>
        <w:t>Edema</w:t>
      </w:r>
      <w:r>
        <w:rPr>
          <w:spacing w:val="-11"/>
        </w:rPr>
        <w:t xml:space="preserve"> </w:t>
      </w:r>
      <w:r>
        <w:t>akan</w:t>
      </w:r>
      <w:r>
        <w:rPr>
          <w:spacing w:val="-12"/>
        </w:rPr>
        <w:t xml:space="preserve"> </w:t>
      </w:r>
      <w:r>
        <w:t>timbul</w:t>
      </w:r>
      <w:r>
        <w:rPr>
          <w:spacing w:val="-11"/>
        </w:rPr>
        <w:t xml:space="preserve"> </w:t>
      </w:r>
      <w:r>
        <w:t>pada</w:t>
      </w:r>
      <w:r>
        <w:rPr>
          <w:spacing w:val="-15"/>
        </w:rPr>
        <w:t xml:space="preserve"> </w:t>
      </w:r>
      <w:r>
        <w:t>keadaan</w:t>
      </w:r>
      <w:r>
        <w:rPr>
          <w:spacing w:val="-12"/>
        </w:rPr>
        <w:t xml:space="preserve"> </w:t>
      </w:r>
      <w:r>
        <w:t>hipoproteinemia</w:t>
      </w:r>
      <w:r>
        <w:rPr>
          <w:spacing w:val="-11"/>
        </w:rPr>
        <w:t xml:space="preserve"> </w:t>
      </w:r>
      <w:r>
        <w:t>dan</w:t>
      </w:r>
      <w:r>
        <w:rPr>
          <w:spacing w:val="-12"/>
        </w:rPr>
        <w:t xml:space="preserve"> </w:t>
      </w:r>
      <w:r>
        <w:t>gagal</w:t>
      </w:r>
      <w:r>
        <w:rPr>
          <w:spacing w:val="-11"/>
        </w:rPr>
        <w:t xml:space="preserve"> </w:t>
      </w:r>
      <w:r>
        <w:t>ginjal berat seperti gagal ginjal kronik. (Thomas &amp; Tanya, 2012).</w:t>
      </w:r>
    </w:p>
    <w:p w:rsidR="00D01C5A" w:rsidRDefault="004D7B3C">
      <w:pPr>
        <w:pStyle w:val="BodyText"/>
        <w:ind w:left="569" w:right="561" w:firstLine="564"/>
      </w:pPr>
      <w:r>
        <w:t>Rendahnya kepatuhan pasien gagal ginjal kronik dalam pembatasan cairan disebabkan oleh berbagai faktor yang mempengaruhi termasuk usia, jenis kelamin, tingkat pendidikan, lama menjalani hemodialisis dan penambahan berat badan (Melianna, 2019). Pembatasan asupan cairan merupakan salah satu intervensi yang diberikan kepada pasien yang menjalani hemodialisis, indikator untuk mengukur kepatuhan terhadap pembatasan cairan pada pasien gagal ginjal kronik selama hemodialisis,</w:t>
      </w:r>
      <w:r>
        <w:rPr>
          <w:spacing w:val="-15"/>
        </w:rPr>
        <w:t xml:space="preserve"> </w:t>
      </w:r>
      <w:r>
        <w:t>khususnya</w:t>
      </w:r>
      <w:r>
        <w:rPr>
          <w:spacing w:val="-15"/>
        </w:rPr>
        <w:t xml:space="preserve"> </w:t>
      </w:r>
      <w:r>
        <w:t>dengan</w:t>
      </w:r>
      <w:r>
        <w:rPr>
          <w:spacing w:val="-15"/>
        </w:rPr>
        <w:t xml:space="preserve"> </w:t>
      </w:r>
      <w:r>
        <w:t>mengatur</w:t>
      </w:r>
      <w:r>
        <w:rPr>
          <w:spacing w:val="-15"/>
        </w:rPr>
        <w:t xml:space="preserve"> </w:t>
      </w:r>
      <w:r>
        <w:t>kenaikan</w:t>
      </w:r>
      <w:r>
        <w:rPr>
          <w:spacing w:val="-15"/>
        </w:rPr>
        <w:t xml:space="preserve"> </w:t>
      </w:r>
      <w:r>
        <w:t>berat</w:t>
      </w:r>
      <w:r>
        <w:rPr>
          <w:spacing w:val="-15"/>
        </w:rPr>
        <w:t xml:space="preserve"> </w:t>
      </w:r>
      <w:r>
        <w:t>badan</w:t>
      </w:r>
      <w:r>
        <w:rPr>
          <w:spacing w:val="-15"/>
        </w:rPr>
        <w:t xml:space="preserve"> </w:t>
      </w:r>
      <w:r>
        <w:t>antar</w:t>
      </w:r>
      <w:r>
        <w:rPr>
          <w:spacing w:val="-15"/>
        </w:rPr>
        <w:t xml:space="preserve"> </w:t>
      </w:r>
      <w:r>
        <w:t>dialisis.</w:t>
      </w:r>
      <w:r>
        <w:rPr>
          <w:spacing w:val="-15"/>
        </w:rPr>
        <w:t xml:space="preserve"> </w:t>
      </w:r>
      <w:r>
        <w:t>Dalam menentukan</w:t>
      </w:r>
      <w:r>
        <w:rPr>
          <w:spacing w:val="-2"/>
        </w:rPr>
        <w:t xml:space="preserve"> </w:t>
      </w:r>
      <w:r>
        <w:t>efektivitas</w:t>
      </w:r>
      <w:r>
        <w:rPr>
          <w:spacing w:val="-4"/>
        </w:rPr>
        <w:t xml:space="preserve"> </w:t>
      </w:r>
      <w:r>
        <w:t>pembatasan</w:t>
      </w:r>
      <w:r>
        <w:rPr>
          <w:spacing w:val="-2"/>
        </w:rPr>
        <w:t xml:space="preserve"> </w:t>
      </w:r>
      <w:r>
        <w:t>cairan</w:t>
      </w:r>
      <w:r>
        <w:rPr>
          <w:spacing w:val="-7"/>
        </w:rPr>
        <w:t xml:space="preserve"> </w:t>
      </w:r>
      <w:r>
        <w:t>pada</w:t>
      </w:r>
      <w:r>
        <w:rPr>
          <w:spacing w:val="-1"/>
        </w:rPr>
        <w:t xml:space="preserve"> </w:t>
      </w:r>
      <w:r>
        <w:t>individu</w:t>
      </w:r>
      <w:r>
        <w:rPr>
          <w:spacing w:val="-2"/>
        </w:rPr>
        <w:t xml:space="preserve"> </w:t>
      </w:r>
      <w:r>
        <w:t>dengan</w:t>
      </w:r>
      <w:r>
        <w:rPr>
          <w:spacing w:val="-2"/>
        </w:rPr>
        <w:t xml:space="preserve"> </w:t>
      </w:r>
      <w:r>
        <w:t>gagal</w:t>
      </w:r>
      <w:r>
        <w:rPr>
          <w:spacing w:val="-2"/>
        </w:rPr>
        <w:t xml:space="preserve"> </w:t>
      </w:r>
      <w:r>
        <w:t>ginjal</w:t>
      </w:r>
      <w:r>
        <w:rPr>
          <w:spacing w:val="-2"/>
        </w:rPr>
        <w:t xml:space="preserve"> </w:t>
      </w:r>
      <w:r>
        <w:t xml:space="preserve">kronik dapat dinilai dengan </w:t>
      </w:r>
      <w:r>
        <w:rPr>
          <w:i/>
        </w:rPr>
        <w:t xml:space="preserve">Interdialytic Weight Gain </w:t>
      </w:r>
      <w:r>
        <w:t xml:space="preserve">(IDWG). </w:t>
      </w:r>
      <w:r>
        <w:rPr>
          <w:i/>
        </w:rPr>
        <w:t xml:space="preserve">Interdialytic Weight Gain </w:t>
      </w:r>
      <w:r>
        <w:t>(IDWG)</w:t>
      </w:r>
      <w:r>
        <w:rPr>
          <w:spacing w:val="-4"/>
        </w:rPr>
        <w:t xml:space="preserve"> </w:t>
      </w:r>
      <w:r>
        <w:t>adalah</w:t>
      </w:r>
      <w:r>
        <w:rPr>
          <w:spacing w:val="-4"/>
        </w:rPr>
        <w:t xml:space="preserve"> </w:t>
      </w:r>
      <w:r>
        <w:t>peningkatan</w:t>
      </w:r>
      <w:r>
        <w:rPr>
          <w:spacing w:val="-4"/>
        </w:rPr>
        <w:t xml:space="preserve"> </w:t>
      </w:r>
      <w:r>
        <w:t>volume</w:t>
      </w:r>
      <w:r>
        <w:rPr>
          <w:spacing w:val="-7"/>
        </w:rPr>
        <w:t xml:space="preserve"> </w:t>
      </w:r>
      <w:r>
        <w:t>cairan</w:t>
      </w:r>
      <w:r>
        <w:rPr>
          <w:spacing w:val="-1"/>
        </w:rPr>
        <w:t xml:space="preserve"> </w:t>
      </w:r>
      <w:r>
        <w:t>yang</w:t>
      </w:r>
      <w:r>
        <w:rPr>
          <w:spacing w:val="-9"/>
        </w:rPr>
        <w:t xml:space="preserve"> </w:t>
      </w:r>
      <w:r>
        <w:t>ditandai</w:t>
      </w:r>
      <w:r>
        <w:rPr>
          <w:spacing w:val="-4"/>
        </w:rPr>
        <w:t xml:space="preserve"> </w:t>
      </w:r>
      <w:r>
        <w:t>dengan</w:t>
      </w:r>
      <w:r>
        <w:rPr>
          <w:spacing w:val="-4"/>
        </w:rPr>
        <w:t xml:space="preserve"> </w:t>
      </w:r>
      <w:r>
        <w:t>penambahan</w:t>
      </w:r>
      <w:r>
        <w:rPr>
          <w:spacing w:val="-4"/>
        </w:rPr>
        <w:t xml:space="preserve"> </w:t>
      </w:r>
      <w:r>
        <w:t>berat badan sebagai dasar untuk mengukur kuantitas konsumsi cairan selama periode interdialitik (Siamben et al., 2021).</w:t>
      </w:r>
    </w:p>
    <w:p w:rsidR="00D01C5A" w:rsidRDefault="004D7B3C">
      <w:pPr>
        <w:pStyle w:val="BodyText"/>
        <w:spacing w:before="1"/>
        <w:ind w:left="569" w:right="568" w:firstLine="564"/>
      </w:pPr>
      <w:r>
        <w:t>Upaya untuk kepatuhan pembatasan cairan pada pasien gagal ginjal kronik sehingga tidak terjadi kenaikan berat badan dan edema yaitu dengan memberikan Pendidikan Kesehatan tentang penting nya pembatasan cairan demi kelangsungan hidup pasien setiap satu bulan sekali di ruang hemodialisa di UOBK RSUD R.Syamsudin SH Kota Sukabumi.</w:t>
      </w:r>
    </w:p>
    <w:p w:rsidR="00D01C5A" w:rsidRDefault="004D7B3C">
      <w:pPr>
        <w:pStyle w:val="BodyText"/>
        <w:spacing w:before="1"/>
        <w:ind w:left="569" w:right="571" w:firstLine="564"/>
      </w:pPr>
      <w:r>
        <w:t>Susilawati</w:t>
      </w:r>
      <w:r>
        <w:rPr>
          <w:spacing w:val="-9"/>
        </w:rPr>
        <w:t xml:space="preserve"> </w:t>
      </w:r>
      <w:r>
        <w:t>et</w:t>
      </w:r>
      <w:r>
        <w:rPr>
          <w:spacing w:val="-6"/>
        </w:rPr>
        <w:t xml:space="preserve"> </w:t>
      </w:r>
      <w:r>
        <w:t>al.,</w:t>
      </w:r>
      <w:r>
        <w:rPr>
          <w:spacing w:val="-6"/>
        </w:rPr>
        <w:t xml:space="preserve"> </w:t>
      </w:r>
      <w:r>
        <w:t>(2018)</w:t>
      </w:r>
      <w:r>
        <w:rPr>
          <w:spacing w:val="-6"/>
        </w:rPr>
        <w:t xml:space="preserve"> </w:t>
      </w:r>
      <w:r>
        <w:t>dalam</w:t>
      </w:r>
      <w:r>
        <w:rPr>
          <w:spacing w:val="-6"/>
        </w:rPr>
        <w:t xml:space="preserve"> </w:t>
      </w:r>
      <w:r>
        <w:t>penelitiannya</w:t>
      </w:r>
      <w:r>
        <w:rPr>
          <w:spacing w:val="-5"/>
        </w:rPr>
        <w:t xml:space="preserve"> </w:t>
      </w:r>
      <w:r>
        <w:t>menyebutkan</w:t>
      </w:r>
      <w:r>
        <w:rPr>
          <w:spacing w:val="-6"/>
        </w:rPr>
        <w:t xml:space="preserve"> </w:t>
      </w:r>
      <w:r>
        <w:t>bahwa</w:t>
      </w:r>
      <w:r>
        <w:rPr>
          <w:spacing w:val="-5"/>
        </w:rPr>
        <w:t xml:space="preserve"> </w:t>
      </w:r>
      <w:r>
        <w:t>pembatasan cairan adalah komponen yang paling sulit pada pasien hemodialisis, dengan 86% pasien</w:t>
      </w:r>
      <w:r>
        <w:rPr>
          <w:spacing w:val="-11"/>
        </w:rPr>
        <w:t xml:space="preserve"> </w:t>
      </w:r>
      <w:r>
        <w:t>hemodialisis</w:t>
      </w:r>
      <w:r>
        <w:rPr>
          <w:spacing w:val="-13"/>
        </w:rPr>
        <w:t xml:space="preserve"> </w:t>
      </w:r>
      <w:r>
        <w:t>mengalami</w:t>
      </w:r>
      <w:r>
        <w:rPr>
          <w:spacing w:val="-10"/>
        </w:rPr>
        <w:t xml:space="preserve"> </w:t>
      </w:r>
      <w:r>
        <w:t>peningkatan</w:t>
      </w:r>
      <w:r>
        <w:rPr>
          <w:spacing w:val="-11"/>
        </w:rPr>
        <w:t xml:space="preserve"> </w:t>
      </w:r>
      <w:r>
        <w:t>rasa</w:t>
      </w:r>
      <w:r>
        <w:rPr>
          <w:spacing w:val="-10"/>
        </w:rPr>
        <w:t xml:space="preserve"> </w:t>
      </w:r>
      <w:r>
        <w:t>haus.</w:t>
      </w:r>
      <w:r>
        <w:rPr>
          <w:spacing w:val="-11"/>
        </w:rPr>
        <w:t xml:space="preserve"> </w:t>
      </w:r>
      <w:r>
        <w:t>Rasa</w:t>
      </w:r>
      <w:r>
        <w:rPr>
          <w:spacing w:val="-10"/>
        </w:rPr>
        <w:t xml:space="preserve"> </w:t>
      </w:r>
      <w:r>
        <w:t>haus</w:t>
      </w:r>
      <w:r>
        <w:rPr>
          <w:spacing w:val="-13"/>
        </w:rPr>
        <w:t xml:space="preserve"> </w:t>
      </w:r>
      <w:r>
        <w:t>pada</w:t>
      </w:r>
      <w:r>
        <w:rPr>
          <w:spacing w:val="-10"/>
        </w:rPr>
        <w:t xml:space="preserve"> </w:t>
      </w:r>
      <w:r>
        <w:t>orang</w:t>
      </w:r>
      <w:r>
        <w:rPr>
          <w:spacing w:val="-15"/>
        </w:rPr>
        <w:t xml:space="preserve"> </w:t>
      </w:r>
      <w:r>
        <w:t>dengan penyakit ginjal kronik disebabkan karena proses penyakit mempengaruhi kelenjar ludah, menyebabkan penurunan sekresi saliva, meningkatkan rasa haus dan berkontribusi terhadap peningkatan asupan cairan. (Bruzda-Zwiech et al., 2018).</w:t>
      </w:r>
    </w:p>
    <w:p w:rsidR="00D01C5A" w:rsidRDefault="004D7B3C">
      <w:pPr>
        <w:pStyle w:val="BodyText"/>
        <w:ind w:left="569" w:right="573" w:firstLine="564"/>
      </w:pPr>
      <w:r>
        <w:t>Hasil penelitian sebelumnya oleh</w:t>
      </w:r>
      <w:r>
        <w:rPr>
          <w:spacing w:val="40"/>
        </w:rPr>
        <w:t xml:space="preserve"> </w:t>
      </w:r>
      <w:r>
        <w:t>Dewi (2022) menunjukan bahwa tingkat kepatuhan pembatasan cairan pada pasien gagal ginjal kronik dengan jumlah responden sebanyak 57 responden, mayoritas kurang patuh sebanyak 41 responden (71,9%), kategori patuh sebanyak 15 responden (26,3%), dan kategori tidak patuh terdapat sebanyak 1 responden (1,8).</w:t>
      </w:r>
    </w:p>
    <w:p w:rsidR="00D01C5A" w:rsidRDefault="004D7B3C">
      <w:pPr>
        <w:pStyle w:val="BodyText"/>
        <w:spacing w:before="1"/>
        <w:ind w:left="569" w:right="562" w:firstLine="564"/>
      </w:pPr>
      <w:r>
        <w:t>Dari</w:t>
      </w:r>
      <w:r>
        <w:rPr>
          <w:spacing w:val="-7"/>
        </w:rPr>
        <w:t xml:space="preserve"> </w:t>
      </w:r>
      <w:r>
        <w:t>beberapa</w:t>
      </w:r>
      <w:r>
        <w:rPr>
          <w:spacing w:val="-7"/>
        </w:rPr>
        <w:t xml:space="preserve"> </w:t>
      </w:r>
      <w:r>
        <w:t>penelitian</w:t>
      </w:r>
      <w:r>
        <w:rPr>
          <w:spacing w:val="-9"/>
        </w:rPr>
        <w:t xml:space="preserve"> </w:t>
      </w:r>
      <w:r>
        <w:t>sebelumnya</w:t>
      </w:r>
      <w:r>
        <w:rPr>
          <w:spacing w:val="-7"/>
        </w:rPr>
        <w:t xml:space="preserve"> </w:t>
      </w:r>
      <w:r>
        <w:t>menunjukan</w:t>
      </w:r>
      <w:r>
        <w:rPr>
          <w:spacing w:val="-9"/>
        </w:rPr>
        <w:t xml:space="preserve"> </w:t>
      </w:r>
      <w:r>
        <w:t>bahwa</w:t>
      </w:r>
      <w:r>
        <w:rPr>
          <w:spacing w:val="-7"/>
        </w:rPr>
        <w:t xml:space="preserve"> </w:t>
      </w:r>
      <w:r>
        <w:t>masih</w:t>
      </w:r>
      <w:r>
        <w:rPr>
          <w:spacing w:val="-9"/>
        </w:rPr>
        <w:t xml:space="preserve"> </w:t>
      </w:r>
      <w:r>
        <w:t>adanya</w:t>
      </w:r>
      <w:r>
        <w:rPr>
          <w:spacing w:val="-7"/>
        </w:rPr>
        <w:t xml:space="preserve"> </w:t>
      </w:r>
      <w:r>
        <w:t>pasien yang tidak patuh terhadap pembatasan cairan padahal hal ini akan mengakibatkan edema, nyeri tulang, sesak napas, hipertensi, edema paru, kerusakan sistem kardiovaskuler dan gagal jantung.</w:t>
      </w:r>
    </w:p>
    <w:p w:rsidR="00D01C5A" w:rsidRDefault="004D7B3C">
      <w:pPr>
        <w:pStyle w:val="BodyText"/>
        <w:ind w:left="425" w:right="565" w:firstLine="708"/>
      </w:pPr>
      <w:r>
        <w:t>Berdasarkan Latar belakang yang sudah dipaparkan diatas, peneliti tertarik meneliti</w:t>
      </w:r>
      <w:r>
        <w:rPr>
          <w:spacing w:val="-10"/>
        </w:rPr>
        <w:t xml:space="preserve"> </w:t>
      </w:r>
      <w:r>
        <w:t>“Gambaran</w:t>
      </w:r>
      <w:r>
        <w:rPr>
          <w:spacing w:val="-8"/>
        </w:rPr>
        <w:t xml:space="preserve"> </w:t>
      </w:r>
      <w:r>
        <w:t>Tingkat</w:t>
      </w:r>
      <w:r>
        <w:rPr>
          <w:spacing w:val="-7"/>
        </w:rPr>
        <w:t xml:space="preserve"> </w:t>
      </w:r>
      <w:r>
        <w:t>Kepatuhan</w:t>
      </w:r>
      <w:r>
        <w:rPr>
          <w:spacing w:val="-8"/>
        </w:rPr>
        <w:t xml:space="preserve"> </w:t>
      </w:r>
      <w:r>
        <w:t>Pembatasan</w:t>
      </w:r>
      <w:r>
        <w:rPr>
          <w:spacing w:val="-8"/>
        </w:rPr>
        <w:t xml:space="preserve"> </w:t>
      </w:r>
      <w:r>
        <w:t>Cairan</w:t>
      </w:r>
      <w:r>
        <w:rPr>
          <w:spacing w:val="-8"/>
        </w:rPr>
        <w:t xml:space="preserve"> </w:t>
      </w:r>
      <w:r>
        <w:t>pada</w:t>
      </w:r>
      <w:r>
        <w:rPr>
          <w:spacing w:val="-7"/>
        </w:rPr>
        <w:t xml:space="preserve"> </w:t>
      </w:r>
      <w:r>
        <w:t>Pasien</w:t>
      </w:r>
      <w:r>
        <w:rPr>
          <w:spacing w:val="-8"/>
        </w:rPr>
        <w:t xml:space="preserve"> </w:t>
      </w:r>
      <w:r>
        <w:t>Gagal</w:t>
      </w:r>
      <w:r>
        <w:rPr>
          <w:spacing w:val="-7"/>
        </w:rPr>
        <w:t xml:space="preserve"> </w:t>
      </w:r>
      <w:r>
        <w:t>Ginjal Kronik yang Menjalani Hemodialisis di Ruang Hemodialisa UOBK RSUD R Syamsudin SH Kota Sukabumi Tahun 2023”.</w:t>
      </w:r>
    </w:p>
    <w:p w:rsidR="00D01C5A" w:rsidRDefault="00D01C5A">
      <w:pPr>
        <w:pStyle w:val="BodyText"/>
        <w:spacing w:before="4"/>
        <w:ind w:left="0"/>
        <w:jc w:val="left"/>
      </w:pPr>
    </w:p>
    <w:p w:rsidR="00D01C5A" w:rsidRDefault="004D7B3C">
      <w:pPr>
        <w:pStyle w:val="Heading1"/>
        <w:numPr>
          <w:ilvl w:val="0"/>
          <w:numId w:val="4"/>
        </w:numPr>
        <w:tabs>
          <w:tab w:val="left" w:pos="568"/>
        </w:tabs>
        <w:spacing w:before="1" w:line="274" w:lineRule="exact"/>
        <w:ind w:left="568" w:hanging="359"/>
      </w:pPr>
      <w:r>
        <w:t>METODOLOGI</w:t>
      </w:r>
      <w:r>
        <w:rPr>
          <w:spacing w:val="-6"/>
        </w:rPr>
        <w:t xml:space="preserve"> </w:t>
      </w:r>
      <w:r>
        <w:rPr>
          <w:spacing w:val="-2"/>
        </w:rPr>
        <w:t>PENELITIAN</w:t>
      </w:r>
    </w:p>
    <w:p w:rsidR="00D01C5A" w:rsidRDefault="004D7B3C">
      <w:pPr>
        <w:pStyle w:val="BodyText"/>
        <w:ind w:left="569" w:right="566" w:firstLine="720"/>
      </w:pPr>
      <w:r>
        <w:t>Penelitian</w:t>
      </w:r>
      <w:r>
        <w:rPr>
          <w:spacing w:val="-4"/>
        </w:rPr>
        <w:t xml:space="preserve"> </w:t>
      </w:r>
      <w:r>
        <w:t>ini</w:t>
      </w:r>
      <w:r>
        <w:rPr>
          <w:spacing w:val="-4"/>
        </w:rPr>
        <w:t xml:space="preserve"> </w:t>
      </w:r>
      <w:r>
        <w:t>menggunakan</w:t>
      </w:r>
      <w:r>
        <w:rPr>
          <w:spacing w:val="-1"/>
        </w:rPr>
        <w:t xml:space="preserve"> </w:t>
      </w:r>
      <w:r>
        <w:t>metode</w:t>
      </w:r>
      <w:r>
        <w:rPr>
          <w:spacing w:val="-3"/>
        </w:rPr>
        <w:t xml:space="preserve"> </w:t>
      </w:r>
      <w:r>
        <w:t>penelitian</w:t>
      </w:r>
      <w:r>
        <w:rPr>
          <w:spacing w:val="-5"/>
        </w:rPr>
        <w:t xml:space="preserve"> </w:t>
      </w:r>
      <w:r>
        <w:t>deskriptif</w:t>
      </w:r>
      <w:r>
        <w:rPr>
          <w:spacing w:val="-1"/>
        </w:rPr>
        <w:t xml:space="preserve"> </w:t>
      </w:r>
      <w:r>
        <w:t>dengan</w:t>
      </w:r>
      <w:r>
        <w:rPr>
          <w:spacing w:val="-1"/>
        </w:rPr>
        <w:t xml:space="preserve"> </w:t>
      </w:r>
      <w:r>
        <w:t xml:space="preserve">pendekatan kuantitatif. Populasi sebanyak 217 orang pasien gagal ginjal kronik yang rutin menjalani hemodialisis di ruang Hemodialisa UOBK RSUD R.Syamsudin SH Kota Sukabumi Tahun 2023. Sampel yang diambil sebanyak 155 orang dengan menggunakan teknik sampling teknik </w:t>
      </w:r>
      <w:r>
        <w:rPr>
          <w:i/>
        </w:rPr>
        <w:t xml:space="preserve">Purposive sampling. </w:t>
      </w:r>
      <w:r>
        <w:t>Pengumpulan data menggunakan lembar kuesioner.</w:t>
      </w:r>
    </w:p>
    <w:p w:rsidR="00D01C5A" w:rsidRDefault="00D01C5A">
      <w:pPr>
        <w:pStyle w:val="BodyText"/>
        <w:sectPr w:rsidR="00D01C5A">
          <w:pgSz w:w="11910" w:h="16840"/>
          <w:pgMar w:top="1620" w:right="1133" w:bottom="1680" w:left="1559" w:header="0" w:footer="1481" w:gutter="0"/>
          <w:cols w:space="720"/>
        </w:sectPr>
      </w:pPr>
    </w:p>
    <w:p w:rsidR="00D01C5A" w:rsidRDefault="004D7B3C">
      <w:pPr>
        <w:pStyle w:val="Heading1"/>
        <w:numPr>
          <w:ilvl w:val="0"/>
          <w:numId w:val="4"/>
        </w:numPr>
        <w:tabs>
          <w:tab w:val="left" w:pos="568"/>
        </w:tabs>
        <w:spacing w:before="64"/>
        <w:ind w:left="568" w:hanging="359"/>
      </w:pPr>
      <w:r>
        <w:t>HASIL</w:t>
      </w:r>
      <w:r>
        <w:rPr>
          <w:spacing w:val="-6"/>
        </w:rPr>
        <w:t xml:space="preserve"> </w:t>
      </w:r>
      <w:r>
        <w:rPr>
          <w:spacing w:val="-2"/>
        </w:rPr>
        <w:t>PENELITIAN</w:t>
      </w:r>
    </w:p>
    <w:p w:rsidR="00D01C5A" w:rsidRDefault="004D7B3C">
      <w:pPr>
        <w:pStyle w:val="ListParagraph"/>
        <w:numPr>
          <w:ilvl w:val="1"/>
          <w:numId w:val="4"/>
        </w:numPr>
        <w:tabs>
          <w:tab w:val="left" w:pos="992"/>
        </w:tabs>
        <w:spacing w:line="274" w:lineRule="exact"/>
        <w:ind w:left="992" w:hanging="423"/>
        <w:jc w:val="both"/>
        <w:rPr>
          <w:b/>
          <w:sz w:val="24"/>
        </w:rPr>
      </w:pPr>
      <w:r>
        <w:rPr>
          <w:b/>
          <w:sz w:val="24"/>
        </w:rPr>
        <w:t>Analisis</w:t>
      </w:r>
      <w:r>
        <w:rPr>
          <w:b/>
          <w:spacing w:val="-8"/>
          <w:sz w:val="24"/>
        </w:rPr>
        <w:t xml:space="preserve"> </w:t>
      </w:r>
      <w:r>
        <w:rPr>
          <w:b/>
          <w:spacing w:val="-2"/>
          <w:sz w:val="24"/>
        </w:rPr>
        <w:t>Univariat</w:t>
      </w:r>
    </w:p>
    <w:p w:rsidR="00D01C5A" w:rsidRDefault="004D7B3C">
      <w:pPr>
        <w:pStyle w:val="BodyText"/>
        <w:ind w:left="569" w:right="571" w:firstLine="424"/>
      </w:pPr>
      <w:r>
        <w:t>Dimana</w:t>
      </w:r>
      <w:r>
        <w:rPr>
          <w:spacing w:val="-4"/>
        </w:rPr>
        <w:t xml:space="preserve"> </w:t>
      </w:r>
      <w:r>
        <w:t>penelitian</w:t>
      </w:r>
      <w:r>
        <w:rPr>
          <w:spacing w:val="-9"/>
        </w:rPr>
        <w:t xml:space="preserve"> </w:t>
      </w:r>
      <w:r>
        <w:t>ini</w:t>
      </w:r>
      <w:r>
        <w:rPr>
          <w:spacing w:val="-4"/>
        </w:rPr>
        <w:t xml:space="preserve"> </w:t>
      </w:r>
      <w:r>
        <w:t>analisis</w:t>
      </w:r>
      <w:r>
        <w:rPr>
          <w:spacing w:val="-6"/>
        </w:rPr>
        <w:t xml:space="preserve"> </w:t>
      </w:r>
      <w:r>
        <w:t>univariat</w:t>
      </w:r>
      <w:r>
        <w:rPr>
          <w:spacing w:val="-4"/>
        </w:rPr>
        <w:t xml:space="preserve"> </w:t>
      </w:r>
      <w:r>
        <w:t>dilakukan</w:t>
      </w:r>
      <w:r>
        <w:rPr>
          <w:spacing w:val="-4"/>
        </w:rPr>
        <w:t xml:space="preserve"> </w:t>
      </w:r>
      <w:r>
        <w:t>untuk</w:t>
      </w:r>
      <w:r>
        <w:rPr>
          <w:spacing w:val="-4"/>
        </w:rPr>
        <w:t xml:space="preserve"> </w:t>
      </w:r>
      <w:r>
        <w:t>memperoleh</w:t>
      </w:r>
      <w:r>
        <w:rPr>
          <w:spacing w:val="-4"/>
        </w:rPr>
        <w:t xml:space="preserve"> </w:t>
      </w:r>
      <w:r>
        <w:t>gambaran distribusi frekuensi berdasarkan variabel yang diteliti, yaitu mengetahui gambaran tingkat</w:t>
      </w:r>
      <w:r>
        <w:rPr>
          <w:spacing w:val="-10"/>
        </w:rPr>
        <w:t xml:space="preserve"> </w:t>
      </w:r>
      <w:r>
        <w:t>kepatuhan</w:t>
      </w:r>
      <w:r>
        <w:rPr>
          <w:spacing w:val="-11"/>
        </w:rPr>
        <w:t xml:space="preserve"> </w:t>
      </w:r>
      <w:r>
        <w:t>pembatasan</w:t>
      </w:r>
      <w:r>
        <w:rPr>
          <w:spacing w:val="-11"/>
        </w:rPr>
        <w:t xml:space="preserve"> </w:t>
      </w:r>
      <w:r>
        <w:t>cairan</w:t>
      </w:r>
      <w:r>
        <w:rPr>
          <w:spacing w:val="-11"/>
        </w:rPr>
        <w:t xml:space="preserve"> </w:t>
      </w:r>
      <w:r>
        <w:t>pada</w:t>
      </w:r>
      <w:r>
        <w:rPr>
          <w:spacing w:val="-14"/>
        </w:rPr>
        <w:t xml:space="preserve"> </w:t>
      </w:r>
      <w:r>
        <w:t>pasien</w:t>
      </w:r>
      <w:r>
        <w:rPr>
          <w:spacing w:val="-11"/>
        </w:rPr>
        <w:t xml:space="preserve"> </w:t>
      </w:r>
      <w:r>
        <w:t>gagal</w:t>
      </w:r>
      <w:r>
        <w:rPr>
          <w:spacing w:val="-7"/>
        </w:rPr>
        <w:t xml:space="preserve"> </w:t>
      </w:r>
      <w:r>
        <w:t>ginjal</w:t>
      </w:r>
      <w:r>
        <w:rPr>
          <w:spacing w:val="-10"/>
        </w:rPr>
        <w:t xml:space="preserve"> </w:t>
      </w:r>
      <w:r>
        <w:t>kronik</w:t>
      </w:r>
      <w:r>
        <w:rPr>
          <w:spacing w:val="-8"/>
        </w:rPr>
        <w:t xml:space="preserve"> </w:t>
      </w:r>
      <w:r>
        <w:t>yang</w:t>
      </w:r>
      <w:r>
        <w:rPr>
          <w:spacing w:val="-15"/>
        </w:rPr>
        <w:t xml:space="preserve"> </w:t>
      </w:r>
      <w:r>
        <w:t>menjalani hemodialisis.</w:t>
      </w:r>
      <w:r>
        <w:rPr>
          <w:spacing w:val="-8"/>
        </w:rPr>
        <w:t xml:space="preserve"> </w:t>
      </w:r>
      <w:r>
        <w:t>Adapun</w:t>
      </w:r>
      <w:r>
        <w:rPr>
          <w:spacing w:val="-11"/>
        </w:rPr>
        <w:t xml:space="preserve"> </w:t>
      </w:r>
      <w:r>
        <w:t>data</w:t>
      </w:r>
      <w:r>
        <w:rPr>
          <w:spacing w:val="-9"/>
        </w:rPr>
        <w:t xml:space="preserve"> </w:t>
      </w:r>
      <w:r>
        <w:t>yang</w:t>
      </w:r>
      <w:r>
        <w:rPr>
          <w:spacing w:val="-15"/>
        </w:rPr>
        <w:t xml:space="preserve"> </w:t>
      </w:r>
      <w:r>
        <w:t>telah</w:t>
      </w:r>
      <w:r>
        <w:rPr>
          <w:spacing w:val="-11"/>
        </w:rPr>
        <w:t xml:space="preserve"> </w:t>
      </w:r>
      <w:r>
        <w:t>terkumpul</w:t>
      </w:r>
      <w:r>
        <w:rPr>
          <w:spacing w:val="-10"/>
        </w:rPr>
        <w:t xml:space="preserve"> </w:t>
      </w:r>
      <w:r>
        <w:t>berupa</w:t>
      </w:r>
      <w:r>
        <w:rPr>
          <w:spacing w:val="-9"/>
        </w:rPr>
        <w:t xml:space="preserve"> </w:t>
      </w:r>
      <w:r>
        <w:t>data</w:t>
      </w:r>
      <w:r>
        <w:rPr>
          <w:spacing w:val="-13"/>
        </w:rPr>
        <w:t xml:space="preserve"> </w:t>
      </w:r>
      <w:r>
        <w:t>karakteristik</w:t>
      </w:r>
      <w:r>
        <w:rPr>
          <w:spacing w:val="-11"/>
        </w:rPr>
        <w:t xml:space="preserve"> </w:t>
      </w:r>
      <w:r>
        <w:t>responden dan data tingkat kepatuhan pembatasan cairan.</w:t>
      </w:r>
    </w:p>
    <w:p w:rsidR="00D01C5A" w:rsidRDefault="004D7B3C">
      <w:pPr>
        <w:spacing w:before="3"/>
        <w:ind w:left="569"/>
        <w:jc w:val="both"/>
        <w:rPr>
          <w:b/>
          <w:sz w:val="24"/>
        </w:rPr>
      </w:pPr>
      <w:r>
        <w:rPr>
          <w:b/>
          <w:sz w:val="24"/>
        </w:rPr>
        <w:t>Karakteristik</w:t>
      </w:r>
      <w:r>
        <w:rPr>
          <w:b/>
          <w:spacing w:val="14"/>
          <w:sz w:val="24"/>
        </w:rPr>
        <w:t xml:space="preserve"> </w:t>
      </w:r>
      <w:r>
        <w:rPr>
          <w:b/>
          <w:sz w:val="24"/>
        </w:rPr>
        <w:t>Pasien</w:t>
      </w:r>
      <w:r>
        <w:rPr>
          <w:b/>
          <w:spacing w:val="25"/>
          <w:sz w:val="24"/>
        </w:rPr>
        <w:t xml:space="preserve"> </w:t>
      </w:r>
      <w:r>
        <w:rPr>
          <w:b/>
          <w:sz w:val="24"/>
        </w:rPr>
        <w:t>Gagal</w:t>
      </w:r>
      <w:r>
        <w:rPr>
          <w:b/>
          <w:spacing w:val="26"/>
          <w:sz w:val="24"/>
        </w:rPr>
        <w:t xml:space="preserve"> </w:t>
      </w:r>
      <w:r>
        <w:rPr>
          <w:b/>
          <w:sz w:val="24"/>
        </w:rPr>
        <w:t>Ginjal</w:t>
      </w:r>
      <w:r>
        <w:rPr>
          <w:b/>
          <w:spacing w:val="28"/>
          <w:sz w:val="24"/>
        </w:rPr>
        <w:t xml:space="preserve"> </w:t>
      </w:r>
      <w:r>
        <w:rPr>
          <w:b/>
          <w:sz w:val="24"/>
        </w:rPr>
        <w:t>Kronik</w:t>
      </w:r>
      <w:r>
        <w:rPr>
          <w:b/>
          <w:spacing w:val="17"/>
          <w:sz w:val="24"/>
        </w:rPr>
        <w:t xml:space="preserve"> </w:t>
      </w:r>
      <w:r>
        <w:rPr>
          <w:b/>
          <w:sz w:val="24"/>
        </w:rPr>
        <w:t>Berdasarkan</w:t>
      </w:r>
      <w:r>
        <w:rPr>
          <w:b/>
          <w:spacing w:val="24"/>
          <w:sz w:val="24"/>
        </w:rPr>
        <w:t xml:space="preserve"> </w:t>
      </w:r>
      <w:r>
        <w:rPr>
          <w:b/>
          <w:sz w:val="24"/>
        </w:rPr>
        <w:t>Usia,</w:t>
      </w:r>
      <w:r>
        <w:rPr>
          <w:b/>
          <w:spacing w:val="26"/>
          <w:sz w:val="24"/>
        </w:rPr>
        <w:t xml:space="preserve"> </w:t>
      </w:r>
      <w:r>
        <w:rPr>
          <w:b/>
          <w:sz w:val="24"/>
        </w:rPr>
        <w:t>Jenis</w:t>
      </w:r>
      <w:r>
        <w:rPr>
          <w:b/>
          <w:spacing w:val="25"/>
          <w:sz w:val="24"/>
        </w:rPr>
        <w:t xml:space="preserve"> </w:t>
      </w:r>
      <w:r>
        <w:rPr>
          <w:b/>
          <w:spacing w:val="-2"/>
          <w:sz w:val="24"/>
        </w:rPr>
        <w:t>Kelamin,</w:t>
      </w:r>
    </w:p>
    <w:p w:rsidR="00D01C5A" w:rsidRDefault="004D7B3C">
      <w:pPr>
        <w:ind w:left="569"/>
        <w:jc w:val="both"/>
        <w:rPr>
          <w:b/>
          <w:sz w:val="24"/>
        </w:rPr>
      </w:pPr>
      <w:r>
        <w:rPr>
          <w:b/>
          <w:sz w:val="24"/>
        </w:rPr>
        <w:t>Pendidikan,</w:t>
      </w:r>
      <w:r>
        <w:rPr>
          <w:b/>
          <w:spacing w:val="-5"/>
          <w:sz w:val="24"/>
        </w:rPr>
        <w:t xml:space="preserve"> </w:t>
      </w:r>
      <w:r>
        <w:rPr>
          <w:b/>
          <w:sz w:val="24"/>
        </w:rPr>
        <w:t>Lama</w:t>
      </w:r>
      <w:r>
        <w:rPr>
          <w:b/>
          <w:spacing w:val="-3"/>
          <w:sz w:val="24"/>
        </w:rPr>
        <w:t xml:space="preserve"> </w:t>
      </w:r>
      <w:r>
        <w:rPr>
          <w:b/>
          <w:sz w:val="24"/>
        </w:rPr>
        <w:t>Menjalani</w:t>
      </w:r>
      <w:r>
        <w:rPr>
          <w:b/>
          <w:spacing w:val="-3"/>
          <w:sz w:val="24"/>
        </w:rPr>
        <w:t xml:space="preserve"> </w:t>
      </w:r>
      <w:r>
        <w:rPr>
          <w:b/>
          <w:sz w:val="24"/>
        </w:rPr>
        <w:t>Hemodialisis,</w:t>
      </w:r>
      <w:r>
        <w:rPr>
          <w:b/>
          <w:spacing w:val="-2"/>
          <w:sz w:val="24"/>
        </w:rPr>
        <w:t xml:space="preserve"> </w:t>
      </w:r>
      <w:r>
        <w:rPr>
          <w:b/>
          <w:sz w:val="24"/>
        </w:rPr>
        <w:t>dan</w:t>
      </w:r>
      <w:r>
        <w:rPr>
          <w:b/>
          <w:spacing w:val="-5"/>
          <w:sz w:val="24"/>
        </w:rPr>
        <w:t xml:space="preserve"> </w:t>
      </w:r>
      <w:r>
        <w:rPr>
          <w:b/>
          <w:sz w:val="24"/>
        </w:rPr>
        <w:t>Penambahan</w:t>
      </w:r>
      <w:r>
        <w:rPr>
          <w:b/>
          <w:spacing w:val="-4"/>
          <w:sz w:val="24"/>
        </w:rPr>
        <w:t xml:space="preserve"> </w:t>
      </w:r>
      <w:r>
        <w:rPr>
          <w:b/>
          <w:sz w:val="24"/>
        </w:rPr>
        <w:t>Berat</w:t>
      </w:r>
      <w:r>
        <w:rPr>
          <w:b/>
          <w:spacing w:val="5"/>
          <w:sz w:val="24"/>
        </w:rPr>
        <w:t xml:space="preserve"> </w:t>
      </w:r>
      <w:r>
        <w:rPr>
          <w:b/>
          <w:spacing w:val="-2"/>
          <w:sz w:val="24"/>
        </w:rPr>
        <w:t>Badan</w:t>
      </w:r>
    </w:p>
    <w:p w:rsidR="00D01C5A" w:rsidRDefault="004D7B3C">
      <w:pPr>
        <w:pStyle w:val="ListParagraph"/>
        <w:numPr>
          <w:ilvl w:val="2"/>
          <w:numId w:val="4"/>
        </w:numPr>
        <w:tabs>
          <w:tab w:val="left" w:pos="1132"/>
        </w:tabs>
        <w:spacing w:before="160"/>
        <w:ind w:left="1132" w:hanging="499"/>
        <w:rPr>
          <w:b/>
          <w:sz w:val="24"/>
        </w:rPr>
      </w:pPr>
      <w:r>
        <w:rPr>
          <w:b/>
          <w:sz w:val="24"/>
        </w:rPr>
        <w:t>Karakteristik</w:t>
      </w:r>
      <w:r>
        <w:rPr>
          <w:b/>
          <w:spacing w:val="-11"/>
          <w:sz w:val="24"/>
        </w:rPr>
        <w:t xml:space="preserve"> </w:t>
      </w:r>
      <w:r>
        <w:rPr>
          <w:b/>
          <w:sz w:val="24"/>
        </w:rPr>
        <w:t>Pasien</w:t>
      </w:r>
      <w:r>
        <w:rPr>
          <w:b/>
          <w:spacing w:val="-2"/>
          <w:sz w:val="24"/>
        </w:rPr>
        <w:t xml:space="preserve"> </w:t>
      </w:r>
      <w:r>
        <w:rPr>
          <w:b/>
          <w:sz w:val="24"/>
        </w:rPr>
        <w:t>Gagal</w:t>
      </w:r>
      <w:r>
        <w:rPr>
          <w:b/>
          <w:spacing w:val="3"/>
          <w:sz w:val="24"/>
        </w:rPr>
        <w:t xml:space="preserve"> </w:t>
      </w:r>
      <w:r>
        <w:rPr>
          <w:b/>
          <w:sz w:val="24"/>
        </w:rPr>
        <w:t>Ginjal Kronik</w:t>
      </w:r>
      <w:r>
        <w:rPr>
          <w:b/>
          <w:spacing w:val="-10"/>
          <w:sz w:val="24"/>
        </w:rPr>
        <w:t xml:space="preserve"> </w:t>
      </w:r>
      <w:r>
        <w:rPr>
          <w:b/>
          <w:sz w:val="24"/>
        </w:rPr>
        <w:t>Berdasarkan</w:t>
      </w:r>
      <w:r>
        <w:rPr>
          <w:b/>
          <w:spacing w:val="-2"/>
          <w:sz w:val="24"/>
        </w:rPr>
        <w:t xml:space="preserve"> </w:t>
      </w:r>
      <w:r>
        <w:rPr>
          <w:b/>
          <w:spacing w:val="-4"/>
          <w:sz w:val="24"/>
        </w:rPr>
        <w:t>Usia</w:t>
      </w:r>
    </w:p>
    <w:p w:rsidR="00D01C5A" w:rsidRDefault="004D7B3C">
      <w:pPr>
        <w:ind w:left="1510" w:right="669"/>
        <w:jc w:val="center"/>
        <w:rPr>
          <w:b/>
          <w:sz w:val="24"/>
        </w:rPr>
      </w:pPr>
      <w:r>
        <w:rPr>
          <w:b/>
          <w:sz w:val="24"/>
        </w:rPr>
        <w:t>Tabel</w:t>
      </w:r>
      <w:r>
        <w:rPr>
          <w:b/>
          <w:spacing w:val="-4"/>
          <w:sz w:val="24"/>
        </w:rPr>
        <w:t xml:space="preserve"> </w:t>
      </w:r>
      <w:r>
        <w:rPr>
          <w:b/>
          <w:spacing w:val="-10"/>
          <w:sz w:val="24"/>
        </w:rPr>
        <w:t>1</w:t>
      </w:r>
    </w:p>
    <w:p w:rsidR="00D01C5A" w:rsidRDefault="004D7B3C">
      <w:pPr>
        <w:spacing w:after="5"/>
        <w:ind w:left="1510" w:right="659"/>
        <w:jc w:val="center"/>
        <w:rPr>
          <w:b/>
          <w:sz w:val="24"/>
        </w:rPr>
      </w:pPr>
      <w:r>
        <w:rPr>
          <w:b/>
          <w:sz w:val="24"/>
        </w:rPr>
        <w:t>Distribusi</w:t>
      </w:r>
      <w:r>
        <w:rPr>
          <w:b/>
          <w:spacing w:val="-6"/>
          <w:sz w:val="24"/>
        </w:rPr>
        <w:t xml:space="preserve"> </w:t>
      </w:r>
      <w:r>
        <w:rPr>
          <w:b/>
          <w:sz w:val="24"/>
        </w:rPr>
        <w:t>Frekuensi</w:t>
      </w:r>
      <w:r>
        <w:rPr>
          <w:b/>
          <w:spacing w:val="-6"/>
          <w:sz w:val="24"/>
        </w:rPr>
        <w:t xml:space="preserve"> </w:t>
      </w:r>
      <w:r>
        <w:rPr>
          <w:b/>
          <w:sz w:val="24"/>
        </w:rPr>
        <w:t>Pasien</w:t>
      </w:r>
      <w:r>
        <w:rPr>
          <w:b/>
          <w:spacing w:val="-3"/>
          <w:sz w:val="24"/>
        </w:rPr>
        <w:t xml:space="preserve"> </w:t>
      </w:r>
      <w:r>
        <w:rPr>
          <w:b/>
          <w:sz w:val="24"/>
        </w:rPr>
        <w:t>Gagal</w:t>
      </w:r>
      <w:r>
        <w:rPr>
          <w:b/>
          <w:spacing w:val="-2"/>
          <w:sz w:val="24"/>
        </w:rPr>
        <w:t xml:space="preserve"> </w:t>
      </w:r>
      <w:r>
        <w:rPr>
          <w:b/>
          <w:sz w:val="24"/>
        </w:rPr>
        <w:t>Ginjal</w:t>
      </w:r>
      <w:r>
        <w:rPr>
          <w:b/>
          <w:spacing w:val="-6"/>
          <w:sz w:val="24"/>
        </w:rPr>
        <w:t xml:space="preserve"> </w:t>
      </w:r>
      <w:r>
        <w:rPr>
          <w:b/>
          <w:sz w:val="24"/>
        </w:rPr>
        <w:t>Kronik</w:t>
      </w:r>
      <w:r>
        <w:rPr>
          <w:b/>
          <w:spacing w:val="-12"/>
          <w:sz w:val="24"/>
        </w:rPr>
        <w:t xml:space="preserve"> </w:t>
      </w:r>
      <w:r>
        <w:rPr>
          <w:b/>
          <w:sz w:val="24"/>
        </w:rPr>
        <w:t>Berdasarkan</w:t>
      </w:r>
      <w:r>
        <w:rPr>
          <w:b/>
          <w:spacing w:val="-4"/>
          <w:sz w:val="24"/>
        </w:rPr>
        <w:t xml:space="preserve"> </w:t>
      </w:r>
      <w:r>
        <w:rPr>
          <w:b/>
          <w:sz w:val="24"/>
        </w:rPr>
        <w:t xml:space="preserve">Usia di Ruang Hemodialisa UOBK RSUD R Syamsudin SH, Juni 2023 </w:t>
      </w:r>
      <w:r>
        <w:rPr>
          <w:b/>
          <w:spacing w:val="-2"/>
          <w:sz w:val="24"/>
        </w:rPr>
        <w:t>(n=155)</w:t>
      </w:r>
    </w:p>
    <w:tbl>
      <w:tblPr>
        <w:tblW w:w="0" w:type="auto"/>
        <w:tblInd w:w="1387" w:type="dxa"/>
        <w:tblLayout w:type="fixed"/>
        <w:tblCellMar>
          <w:left w:w="0" w:type="dxa"/>
          <w:right w:w="0" w:type="dxa"/>
        </w:tblCellMar>
        <w:tblLook w:val="01E0" w:firstRow="1" w:lastRow="1" w:firstColumn="1" w:lastColumn="1" w:noHBand="0" w:noVBand="0"/>
      </w:tblPr>
      <w:tblGrid>
        <w:gridCol w:w="2243"/>
        <w:gridCol w:w="2144"/>
        <w:gridCol w:w="2248"/>
      </w:tblGrid>
      <w:tr w:rsidR="00D01C5A">
        <w:trPr>
          <w:trHeight w:val="254"/>
        </w:trPr>
        <w:tc>
          <w:tcPr>
            <w:tcW w:w="2243" w:type="dxa"/>
            <w:tcBorders>
              <w:top w:val="single" w:sz="4" w:space="0" w:color="7E7E7E"/>
              <w:bottom w:val="single" w:sz="4" w:space="0" w:color="7E7E7E"/>
            </w:tcBorders>
          </w:tcPr>
          <w:p w:rsidR="00D01C5A" w:rsidRDefault="004D7B3C">
            <w:pPr>
              <w:pStyle w:val="TableParagraph"/>
              <w:spacing w:before="2"/>
              <w:ind w:left="5" w:right="6"/>
              <w:rPr>
                <w:b/>
              </w:rPr>
            </w:pPr>
            <w:r>
              <w:rPr>
                <w:b/>
                <w:spacing w:val="-4"/>
              </w:rPr>
              <w:t>Usia</w:t>
            </w:r>
          </w:p>
        </w:tc>
        <w:tc>
          <w:tcPr>
            <w:tcW w:w="2144" w:type="dxa"/>
            <w:tcBorders>
              <w:top w:val="single" w:sz="4" w:space="0" w:color="7E7E7E"/>
              <w:bottom w:val="single" w:sz="4" w:space="0" w:color="7E7E7E"/>
            </w:tcBorders>
          </w:tcPr>
          <w:p w:rsidR="00D01C5A" w:rsidRDefault="004D7B3C">
            <w:pPr>
              <w:pStyle w:val="TableParagraph"/>
              <w:spacing w:before="2"/>
              <w:ind w:left="4" w:right="17"/>
              <w:rPr>
                <w:b/>
              </w:rPr>
            </w:pPr>
            <w:r>
              <w:rPr>
                <w:b/>
                <w:spacing w:val="-2"/>
              </w:rPr>
              <w:t>Frekuensi</w:t>
            </w:r>
          </w:p>
        </w:tc>
        <w:tc>
          <w:tcPr>
            <w:tcW w:w="2248" w:type="dxa"/>
            <w:tcBorders>
              <w:top w:val="single" w:sz="4" w:space="0" w:color="7E7E7E"/>
              <w:bottom w:val="single" w:sz="4" w:space="0" w:color="7E7E7E"/>
            </w:tcBorders>
          </w:tcPr>
          <w:p w:rsidR="00D01C5A" w:rsidRDefault="004D7B3C">
            <w:pPr>
              <w:pStyle w:val="TableParagraph"/>
              <w:spacing w:before="2"/>
              <w:ind w:right="20"/>
              <w:rPr>
                <w:b/>
              </w:rPr>
            </w:pPr>
            <w:r>
              <w:rPr>
                <w:b/>
                <w:spacing w:val="-2"/>
              </w:rPr>
              <w:t>Persentase</w:t>
            </w:r>
          </w:p>
        </w:tc>
      </w:tr>
      <w:tr w:rsidR="00D01C5A">
        <w:trPr>
          <w:trHeight w:val="252"/>
        </w:trPr>
        <w:tc>
          <w:tcPr>
            <w:tcW w:w="2243" w:type="dxa"/>
            <w:tcBorders>
              <w:top w:val="single" w:sz="4" w:space="0" w:color="7E7E7E"/>
            </w:tcBorders>
          </w:tcPr>
          <w:p w:rsidR="00D01C5A" w:rsidRDefault="004D7B3C">
            <w:pPr>
              <w:pStyle w:val="TableParagraph"/>
              <w:spacing w:line="233" w:lineRule="exact"/>
              <w:ind w:left="5" w:right="6"/>
            </w:pPr>
            <w:r>
              <w:t xml:space="preserve">26-35 </w:t>
            </w:r>
            <w:r>
              <w:rPr>
                <w:spacing w:val="-2"/>
              </w:rPr>
              <w:t>tahun</w:t>
            </w:r>
          </w:p>
        </w:tc>
        <w:tc>
          <w:tcPr>
            <w:tcW w:w="2144" w:type="dxa"/>
            <w:tcBorders>
              <w:top w:val="single" w:sz="4" w:space="0" w:color="7E7E7E"/>
            </w:tcBorders>
          </w:tcPr>
          <w:p w:rsidR="00D01C5A" w:rsidRDefault="004D7B3C">
            <w:pPr>
              <w:pStyle w:val="TableParagraph"/>
              <w:spacing w:line="233" w:lineRule="exact"/>
              <w:ind w:right="17"/>
            </w:pPr>
            <w:r>
              <w:rPr>
                <w:spacing w:val="-10"/>
              </w:rPr>
              <w:t>9</w:t>
            </w:r>
          </w:p>
        </w:tc>
        <w:tc>
          <w:tcPr>
            <w:tcW w:w="2248" w:type="dxa"/>
            <w:tcBorders>
              <w:top w:val="single" w:sz="4" w:space="0" w:color="7E7E7E"/>
            </w:tcBorders>
          </w:tcPr>
          <w:p w:rsidR="00D01C5A" w:rsidRDefault="004D7B3C">
            <w:pPr>
              <w:pStyle w:val="TableParagraph"/>
              <w:spacing w:line="233" w:lineRule="exact"/>
              <w:ind w:left="5" w:right="20"/>
            </w:pPr>
            <w:r>
              <w:rPr>
                <w:spacing w:val="-5"/>
              </w:rPr>
              <w:t>5.8</w:t>
            </w:r>
          </w:p>
        </w:tc>
      </w:tr>
      <w:tr w:rsidR="00D01C5A">
        <w:trPr>
          <w:trHeight w:val="253"/>
        </w:trPr>
        <w:tc>
          <w:tcPr>
            <w:tcW w:w="2243" w:type="dxa"/>
          </w:tcPr>
          <w:p w:rsidR="00D01C5A" w:rsidRDefault="004D7B3C">
            <w:pPr>
              <w:pStyle w:val="TableParagraph"/>
              <w:spacing w:line="234" w:lineRule="exact"/>
              <w:ind w:left="5" w:right="6"/>
            </w:pPr>
            <w:r>
              <w:t xml:space="preserve">36-45 </w:t>
            </w:r>
            <w:r>
              <w:rPr>
                <w:spacing w:val="-2"/>
              </w:rPr>
              <w:t>tahun</w:t>
            </w:r>
          </w:p>
        </w:tc>
        <w:tc>
          <w:tcPr>
            <w:tcW w:w="2144" w:type="dxa"/>
          </w:tcPr>
          <w:p w:rsidR="00D01C5A" w:rsidRDefault="004D7B3C">
            <w:pPr>
              <w:pStyle w:val="TableParagraph"/>
              <w:spacing w:line="234" w:lineRule="exact"/>
              <w:ind w:left="2" w:right="17"/>
            </w:pPr>
            <w:r>
              <w:rPr>
                <w:spacing w:val="-5"/>
              </w:rPr>
              <w:t>29</w:t>
            </w:r>
          </w:p>
        </w:tc>
        <w:tc>
          <w:tcPr>
            <w:tcW w:w="2248" w:type="dxa"/>
          </w:tcPr>
          <w:p w:rsidR="00D01C5A" w:rsidRDefault="004D7B3C">
            <w:pPr>
              <w:pStyle w:val="TableParagraph"/>
              <w:spacing w:line="234" w:lineRule="exact"/>
              <w:ind w:left="1" w:right="20"/>
            </w:pPr>
            <w:r>
              <w:rPr>
                <w:spacing w:val="-4"/>
              </w:rPr>
              <w:t>18.7</w:t>
            </w:r>
          </w:p>
        </w:tc>
      </w:tr>
      <w:tr w:rsidR="00D01C5A">
        <w:trPr>
          <w:trHeight w:val="252"/>
        </w:trPr>
        <w:tc>
          <w:tcPr>
            <w:tcW w:w="2243" w:type="dxa"/>
          </w:tcPr>
          <w:p w:rsidR="00D01C5A" w:rsidRDefault="004D7B3C">
            <w:pPr>
              <w:pStyle w:val="TableParagraph"/>
              <w:ind w:left="5" w:right="6"/>
            </w:pPr>
            <w:r>
              <w:t xml:space="preserve">46-55 </w:t>
            </w:r>
            <w:r>
              <w:rPr>
                <w:spacing w:val="-2"/>
              </w:rPr>
              <w:t>tahun</w:t>
            </w:r>
          </w:p>
        </w:tc>
        <w:tc>
          <w:tcPr>
            <w:tcW w:w="2144" w:type="dxa"/>
          </w:tcPr>
          <w:p w:rsidR="00D01C5A" w:rsidRDefault="004D7B3C">
            <w:pPr>
              <w:pStyle w:val="TableParagraph"/>
              <w:ind w:left="2" w:right="17"/>
            </w:pPr>
            <w:r>
              <w:rPr>
                <w:spacing w:val="-5"/>
              </w:rPr>
              <w:t>38</w:t>
            </w:r>
          </w:p>
        </w:tc>
        <w:tc>
          <w:tcPr>
            <w:tcW w:w="2248" w:type="dxa"/>
          </w:tcPr>
          <w:p w:rsidR="00D01C5A" w:rsidRDefault="004D7B3C">
            <w:pPr>
              <w:pStyle w:val="TableParagraph"/>
              <w:ind w:left="1" w:right="20"/>
            </w:pPr>
            <w:r>
              <w:rPr>
                <w:spacing w:val="-4"/>
              </w:rPr>
              <w:t>24.5</w:t>
            </w:r>
          </w:p>
        </w:tc>
      </w:tr>
      <w:tr w:rsidR="00D01C5A">
        <w:trPr>
          <w:trHeight w:val="251"/>
        </w:trPr>
        <w:tc>
          <w:tcPr>
            <w:tcW w:w="2243" w:type="dxa"/>
          </w:tcPr>
          <w:p w:rsidR="00D01C5A" w:rsidRDefault="004D7B3C">
            <w:pPr>
              <w:pStyle w:val="TableParagraph"/>
              <w:ind w:left="5" w:right="6"/>
            </w:pPr>
            <w:r>
              <w:t xml:space="preserve">56-65 </w:t>
            </w:r>
            <w:r>
              <w:rPr>
                <w:spacing w:val="-2"/>
              </w:rPr>
              <w:t>tahun</w:t>
            </w:r>
          </w:p>
        </w:tc>
        <w:tc>
          <w:tcPr>
            <w:tcW w:w="2144" w:type="dxa"/>
          </w:tcPr>
          <w:p w:rsidR="00D01C5A" w:rsidRDefault="004D7B3C">
            <w:pPr>
              <w:pStyle w:val="TableParagraph"/>
              <w:ind w:left="2" w:right="17"/>
            </w:pPr>
            <w:r>
              <w:rPr>
                <w:spacing w:val="-5"/>
              </w:rPr>
              <w:t>63</w:t>
            </w:r>
          </w:p>
        </w:tc>
        <w:tc>
          <w:tcPr>
            <w:tcW w:w="2248" w:type="dxa"/>
          </w:tcPr>
          <w:p w:rsidR="00D01C5A" w:rsidRDefault="004D7B3C">
            <w:pPr>
              <w:pStyle w:val="TableParagraph"/>
              <w:ind w:left="1" w:right="20"/>
            </w:pPr>
            <w:r>
              <w:rPr>
                <w:spacing w:val="-4"/>
              </w:rPr>
              <w:t>40.6</w:t>
            </w:r>
          </w:p>
        </w:tc>
      </w:tr>
      <w:tr w:rsidR="00D01C5A">
        <w:trPr>
          <w:trHeight w:val="255"/>
        </w:trPr>
        <w:tc>
          <w:tcPr>
            <w:tcW w:w="2243" w:type="dxa"/>
            <w:tcBorders>
              <w:bottom w:val="single" w:sz="4" w:space="0" w:color="7E7E7E"/>
            </w:tcBorders>
          </w:tcPr>
          <w:p w:rsidR="00D01C5A" w:rsidRDefault="004D7B3C">
            <w:pPr>
              <w:pStyle w:val="TableParagraph"/>
              <w:spacing w:line="235" w:lineRule="exact"/>
              <w:ind w:left="5" w:right="6"/>
            </w:pPr>
            <w:r>
              <w:t>&gt;65</w:t>
            </w:r>
            <w:r>
              <w:rPr>
                <w:spacing w:val="3"/>
              </w:rPr>
              <w:t xml:space="preserve"> </w:t>
            </w:r>
            <w:r>
              <w:rPr>
                <w:spacing w:val="-2"/>
              </w:rPr>
              <w:t>tahun</w:t>
            </w:r>
          </w:p>
        </w:tc>
        <w:tc>
          <w:tcPr>
            <w:tcW w:w="2144" w:type="dxa"/>
            <w:tcBorders>
              <w:bottom w:val="single" w:sz="4" w:space="0" w:color="7E7E7E"/>
            </w:tcBorders>
          </w:tcPr>
          <w:p w:rsidR="00D01C5A" w:rsidRDefault="004D7B3C">
            <w:pPr>
              <w:pStyle w:val="TableParagraph"/>
              <w:spacing w:line="235" w:lineRule="exact"/>
              <w:ind w:left="2" w:right="17"/>
            </w:pPr>
            <w:r>
              <w:rPr>
                <w:spacing w:val="-5"/>
              </w:rPr>
              <w:t>16</w:t>
            </w:r>
          </w:p>
        </w:tc>
        <w:tc>
          <w:tcPr>
            <w:tcW w:w="2248" w:type="dxa"/>
            <w:tcBorders>
              <w:bottom w:val="single" w:sz="4" w:space="0" w:color="7E7E7E"/>
            </w:tcBorders>
          </w:tcPr>
          <w:p w:rsidR="00D01C5A" w:rsidRDefault="004D7B3C">
            <w:pPr>
              <w:pStyle w:val="TableParagraph"/>
              <w:spacing w:line="235" w:lineRule="exact"/>
              <w:ind w:left="1" w:right="20"/>
            </w:pPr>
            <w:r>
              <w:rPr>
                <w:spacing w:val="-4"/>
              </w:rPr>
              <w:t>10.3</w:t>
            </w:r>
          </w:p>
        </w:tc>
      </w:tr>
      <w:tr w:rsidR="00D01C5A">
        <w:trPr>
          <w:trHeight w:val="254"/>
        </w:trPr>
        <w:tc>
          <w:tcPr>
            <w:tcW w:w="2243" w:type="dxa"/>
            <w:tcBorders>
              <w:top w:val="single" w:sz="4" w:space="0" w:color="7E7E7E"/>
              <w:bottom w:val="single" w:sz="4" w:space="0" w:color="7E7E7E"/>
            </w:tcBorders>
          </w:tcPr>
          <w:p w:rsidR="00D01C5A" w:rsidRDefault="004D7B3C">
            <w:pPr>
              <w:pStyle w:val="TableParagraph"/>
              <w:spacing w:line="234" w:lineRule="exact"/>
              <w:ind w:left="6" w:right="1"/>
              <w:rPr>
                <w:b/>
              </w:rPr>
            </w:pPr>
            <w:r>
              <w:rPr>
                <w:b/>
                <w:spacing w:val="-2"/>
              </w:rPr>
              <w:t>Total</w:t>
            </w:r>
          </w:p>
        </w:tc>
        <w:tc>
          <w:tcPr>
            <w:tcW w:w="2144" w:type="dxa"/>
            <w:tcBorders>
              <w:top w:val="single" w:sz="4" w:space="0" w:color="7E7E7E"/>
              <w:bottom w:val="single" w:sz="4" w:space="0" w:color="7E7E7E"/>
            </w:tcBorders>
          </w:tcPr>
          <w:p w:rsidR="00D01C5A" w:rsidRDefault="004D7B3C">
            <w:pPr>
              <w:pStyle w:val="TableParagraph"/>
              <w:spacing w:line="234" w:lineRule="exact"/>
              <w:ind w:left="2" w:right="17"/>
              <w:rPr>
                <w:b/>
              </w:rPr>
            </w:pPr>
            <w:r>
              <w:rPr>
                <w:b/>
                <w:spacing w:val="-5"/>
              </w:rPr>
              <w:t>155</w:t>
            </w:r>
          </w:p>
        </w:tc>
        <w:tc>
          <w:tcPr>
            <w:tcW w:w="2248" w:type="dxa"/>
            <w:tcBorders>
              <w:top w:val="single" w:sz="4" w:space="0" w:color="7E7E7E"/>
              <w:bottom w:val="single" w:sz="4" w:space="0" w:color="7E7E7E"/>
            </w:tcBorders>
          </w:tcPr>
          <w:p w:rsidR="00D01C5A" w:rsidRDefault="004D7B3C">
            <w:pPr>
              <w:pStyle w:val="TableParagraph"/>
              <w:spacing w:line="234" w:lineRule="exact"/>
              <w:ind w:left="1" w:right="20"/>
              <w:rPr>
                <w:b/>
              </w:rPr>
            </w:pPr>
            <w:r>
              <w:rPr>
                <w:b/>
                <w:spacing w:val="-4"/>
              </w:rPr>
              <w:t>100.0</w:t>
            </w:r>
          </w:p>
        </w:tc>
      </w:tr>
    </w:tbl>
    <w:p w:rsidR="00D01C5A" w:rsidRDefault="004D7B3C">
      <w:pPr>
        <w:ind w:left="1842"/>
      </w:pPr>
      <w:r>
        <w:t>Sumber</w:t>
      </w:r>
      <w:r>
        <w:rPr>
          <w:spacing w:val="-5"/>
        </w:rPr>
        <w:t xml:space="preserve"> </w:t>
      </w:r>
      <w:r>
        <w:t>:</w:t>
      </w:r>
      <w:r>
        <w:rPr>
          <w:spacing w:val="-4"/>
        </w:rPr>
        <w:t xml:space="preserve"> </w:t>
      </w:r>
      <w:r>
        <w:t>Data</w:t>
      </w:r>
      <w:r>
        <w:rPr>
          <w:spacing w:val="-4"/>
        </w:rPr>
        <w:t xml:space="preserve"> </w:t>
      </w:r>
      <w:r>
        <w:t>primer</w:t>
      </w:r>
      <w:r>
        <w:rPr>
          <w:spacing w:val="-4"/>
        </w:rPr>
        <w:t xml:space="preserve"> </w:t>
      </w:r>
      <w:r>
        <w:t>hasil</w:t>
      </w:r>
      <w:r>
        <w:rPr>
          <w:spacing w:val="-4"/>
        </w:rPr>
        <w:t xml:space="preserve"> </w:t>
      </w:r>
      <w:r>
        <w:t>perhitungan</w:t>
      </w:r>
      <w:r>
        <w:rPr>
          <w:spacing w:val="-5"/>
        </w:rPr>
        <w:t xml:space="preserve"> </w:t>
      </w:r>
      <w:r>
        <w:rPr>
          <w:spacing w:val="-4"/>
        </w:rPr>
        <w:t>spss</w:t>
      </w:r>
    </w:p>
    <w:p w:rsidR="00D01C5A" w:rsidRDefault="004D7B3C">
      <w:pPr>
        <w:pStyle w:val="BodyText"/>
        <w:ind w:left="1274" w:right="570" w:firstLine="568"/>
        <w:jc w:val="left"/>
      </w:pPr>
      <w:r>
        <w:t>Berdasarkan</w:t>
      </w:r>
      <w:r>
        <w:rPr>
          <w:spacing w:val="7"/>
        </w:rPr>
        <w:t xml:space="preserve"> </w:t>
      </w:r>
      <w:r>
        <w:t>Tabel</w:t>
      </w:r>
      <w:r>
        <w:rPr>
          <w:spacing w:val="11"/>
        </w:rPr>
        <w:t xml:space="preserve"> </w:t>
      </w:r>
      <w:r>
        <w:t>1</w:t>
      </w:r>
      <w:r>
        <w:rPr>
          <w:spacing w:val="8"/>
        </w:rPr>
        <w:t xml:space="preserve"> </w:t>
      </w:r>
      <w:r>
        <w:t>di</w:t>
      </w:r>
      <w:r>
        <w:rPr>
          <w:spacing w:val="9"/>
        </w:rPr>
        <w:t xml:space="preserve"> </w:t>
      </w:r>
      <w:r>
        <w:t>atas</w:t>
      </w:r>
      <w:r>
        <w:rPr>
          <w:spacing w:val="7"/>
        </w:rPr>
        <w:t xml:space="preserve"> </w:t>
      </w:r>
      <w:r>
        <w:t>dapat</w:t>
      </w:r>
      <w:r>
        <w:rPr>
          <w:spacing w:val="11"/>
        </w:rPr>
        <w:t xml:space="preserve"> </w:t>
      </w:r>
      <w:r>
        <w:t>disimpulkan</w:t>
      </w:r>
      <w:r>
        <w:rPr>
          <w:spacing w:val="7"/>
        </w:rPr>
        <w:t xml:space="preserve"> </w:t>
      </w:r>
      <w:r>
        <w:t>bahwa</w:t>
      </w:r>
      <w:r>
        <w:rPr>
          <w:spacing w:val="9"/>
        </w:rPr>
        <w:t xml:space="preserve"> </w:t>
      </w:r>
      <w:r>
        <w:t>Sebagian</w:t>
      </w:r>
      <w:r>
        <w:rPr>
          <w:spacing w:val="10"/>
        </w:rPr>
        <w:t xml:space="preserve"> </w:t>
      </w:r>
      <w:r>
        <w:t xml:space="preserve">besar </w:t>
      </w:r>
      <w:r>
        <w:rPr>
          <w:spacing w:val="-2"/>
        </w:rPr>
        <w:t>responden</w:t>
      </w:r>
      <w:r>
        <w:rPr>
          <w:spacing w:val="-13"/>
        </w:rPr>
        <w:t xml:space="preserve"> </w:t>
      </w:r>
      <w:r>
        <w:rPr>
          <w:spacing w:val="-2"/>
        </w:rPr>
        <w:t>berusia</w:t>
      </w:r>
      <w:r>
        <w:rPr>
          <w:spacing w:val="-13"/>
        </w:rPr>
        <w:t xml:space="preserve"> </w:t>
      </w:r>
      <w:r>
        <w:rPr>
          <w:spacing w:val="-2"/>
        </w:rPr>
        <w:t>56-65</w:t>
      </w:r>
      <w:r>
        <w:rPr>
          <w:spacing w:val="-13"/>
        </w:rPr>
        <w:t xml:space="preserve"> </w:t>
      </w:r>
      <w:r>
        <w:rPr>
          <w:spacing w:val="-2"/>
        </w:rPr>
        <w:t>tahun</w:t>
      </w:r>
      <w:r>
        <w:rPr>
          <w:spacing w:val="-13"/>
        </w:rPr>
        <w:t xml:space="preserve"> </w:t>
      </w:r>
      <w:r>
        <w:rPr>
          <w:spacing w:val="-2"/>
        </w:rPr>
        <w:t>yaitu</w:t>
      </w:r>
      <w:r>
        <w:rPr>
          <w:spacing w:val="-13"/>
        </w:rPr>
        <w:t xml:space="preserve"> </w:t>
      </w:r>
      <w:r>
        <w:rPr>
          <w:spacing w:val="-2"/>
        </w:rPr>
        <w:t>sebanyak</w:t>
      </w:r>
      <w:r>
        <w:rPr>
          <w:spacing w:val="-16"/>
        </w:rPr>
        <w:t xml:space="preserve"> </w:t>
      </w:r>
      <w:r>
        <w:rPr>
          <w:spacing w:val="-2"/>
        </w:rPr>
        <w:t>63</w:t>
      </w:r>
      <w:r>
        <w:rPr>
          <w:spacing w:val="-13"/>
        </w:rPr>
        <w:t xml:space="preserve"> </w:t>
      </w:r>
      <w:r>
        <w:rPr>
          <w:spacing w:val="-2"/>
        </w:rPr>
        <w:t>orang</w:t>
      </w:r>
      <w:r>
        <w:rPr>
          <w:spacing w:val="-13"/>
        </w:rPr>
        <w:t xml:space="preserve"> </w:t>
      </w:r>
      <w:r>
        <w:rPr>
          <w:spacing w:val="-2"/>
        </w:rPr>
        <w:t>(40,6%).</w:t>
      </w:r>
    </w:p>
    <w:p w:rsidR="00D01C5A" w:rsidRDefault="004D7B3C">
      <w:pPr>
        <w:pStyle w:val="ListParagraph"/>
        <w:numPr>
          <w:ilvl w:val="2"/>
          <w:numId w:val="4"/>
        </w:numPr>
        <w:tabs>
          <w:tab w:val="left" w:pos="1132"/>
        </w:tabs>
        <w:ind w:left="1132" w:hanging="499"/>
        <w:rPr>
          <w:b/>
          <w:sz w:val="24"/>
        </w:rPr>
      </w:pPr>
      <w:r>
        <w:rPr>
          <w:b/>
          <w:sz w:val="24"/>
        </w:rPr>
        <w:t>Karakteristik</w:t>
      </w:r>
      <w:r>
        <w:rPr>
          <w:b/>
          <w:spacing w:val="-13"/>
          <w:sz w:val="24"/>
        </w:rPr>
        <w:t xml:space="preserve"> </w:t>
      </w:r>
      <w:r>
        <w:rPr>
          <w:b/>
          <w:sz w:val="24"/>
        </w:rPr>
        <w:t>Pasien</w:t>
      </w:r>
      <w:r>
        <w:rPr>
          <w:b/>
          <w:spacing w:val="-2"/>
          <w:sz w:val="24"/>
        </w:rPr>
        <w:t xml:space="preserve"> </w:t>
      </w:r>
      <w:r>
        <w:rPr>
          <w:b/>
          <w:sz w:val="24"/>
        </w:rPr>
        <w:t>Gagal</w:t>
      </w:r>
      <w:r>
        <w:rPr>
          <w:b/>
          <w:spacing w:val="3"/>
          <w:sz w:val="24"/>
        </w:rPr>
        <w:t xml:space="preserve"> </w:t>
      </w:r>
      <w:r>
        <w:rPr>
          <w:b/>
          <w:sz w:val="24"/>
        </w:rPr>
        <w:t>Ginjal Kronik</w:t>
      </w:r>
      <w:r>
        <w:rPr>
          <w:b/>
          <w:spacing w:val="-10"/>
          <w:sz w:val="24"/>
        </w:rPr>
        <w:t xml:space="preserve"> </w:t>
      </w:r>
      <w:r>
        <w:rPr>
          <w:b/>
          <w:sz w:val="24"/>
        </w:rPr>
        <w:t>Berdasarkan</w:t>
      </w:r>
      <w:r>
        <w:rPr>
          <w:b/>
          <w:spacing w:val="57"/>
          <w:sz w:val="24"/>
        </w:rPr>
        <w:t xml:space="preserve"> </w:t>
      </w:r>
      <w:r>
        <w:rPr>
          <w:b/>
          <w:sz w:val="24"/>
        </w:rPr>
        <w:t>Jenis</w:t>
      </w:r>
      <w:r>
        <w:rPr>
          <w:b/>
          <w:spacing w:val="-2"/>
          <w:sz w:val="24"/>
        </w:rPr>
        <w:t xml:space="preserve"> Kelamin</w:t>
      </w:r>
    </w:p>
    <w:p w:rsidR="00D01C5A" w:rsidRDefault="004D7B3C">
      <w:pPr>
        <w:ind w:left="1510" w:right="669"/>
        <w:jc w:val="center"/>
        <w:rPr>
          <w:b/>
          <w:sz w:val="24"/>
        </w:rPr>
      </w:pPr>
      <w:r>
        <w:rPr>
          <w:b/>
          <w:sz w:val="24"/>
        </w:rPr>
        <w:t>Tabel</w:t>
      </w:r>
      <w:r>
        <w:rPr>
          <w:b/>
          <w:spacing w:val="-4"/>
          <w:sz w:val="24"/>
        </w:rPr>
        <w:t xml:space="preserve"> </w:t>
      </w:r>
      <w:r>
        <w:rPr>
          <w:b/>
          <w:spacing w:val="-10"/>
          <w:sz w:val="24"/>
        </w:rPr>
        <w:t>2</w:t>
      </w:r>
    </w:p>
    <w:p w:rsidR="00D01C5A" w:rsidRDefault="004D7B3C">
      <w:pPr>
        <w:ind w:left="1461" w:right="614" w:firstLine="5"/>
        <w:jc w:val="center"/>
        <w:rPr>
          <w:b/>
          <w:sz w:val="24"/>
        </w:rPr>
      </w:pPr>
      <w:r>
        <w:rPr>
          <w:b/>
          <w:sz w:val="24"/>
        </w:rPr>
        <w:t>Distribusi Frekuensi Pasien Gagal Ginjal Kronik</w:t>
      </w:r>
      <w:r>
        <w:rPr>
          <w:b/>
          <w:spacing w:val="40"/>
          <w:sz w:val="24"/>
        </w:rPr>
        <w:t xml:space="preserve"> </w:t>
      </w:r>
      <w:r>
        <w:rPr>
          <w:b/>
          <w:sz w:val="24"/>
        </w:rPr>
        <w:t>Berdasarkan Jenis Kelamin</w:t>
      </w:r>
      <w:r>
        <w:rPr>
          <w:b/>
          <w:spacing w:val="-3"/>
          <w:sz w:val="24"/>
        </w:rPr>
        <w:t xml:space="preserve"> </w:t>
      </w:r>
      <w:r>
        <w:rPr>
          <w:b/>
          <w:sz w:val="24"/>
        </w:rPr>
        <w:t>di</w:t>
      </w:r>
      <w:r>
        <w:rPr>
          <w:b/>
          <w:spacing w:val="-5"/>
          <w:sz w:val="24"/>
        </w:rPr>
        <w:t xml:space="preserve"> </w:t>
      </w:r>
      <w:r>
        <w:rPr>
          <w:b/>
          <w:sz w:val="24"/>
        </w:rPr>
        <w:t>Ruang</w:t>
      </w:r>
      <w:r>
        <w:rPr>
          <w:b/>
          <w:spacing w:val="-5"/>
          <w:sz w:val="24"/>
        </w:rPr>
        <w:t xml:space="preserve"> </w:t>
      </w:r>
      <w:r>
        <w:rPr>
          <w:b/>
          <w:sz w:val="24"/>
        </w:rPr>
        <w:t>Hemodialisa</w:t>
      </w:r>
      <w:r>
        <w:rPr>
          <w:b/>
          <w:spacing w:val="40"/>
          <w:sz w:val="24"/>
        </w:rPr>
        <w:t xml:space="preserve"> </w:t>
      </w:r>
      <w:r>
        <w:rPr>
          <w:b/>
          <w:sz w:val="24"/>
        </w:rPr>
        <w:t>UOBK</w:t>
      </w:r>
      <w:r>
        <w:rPr>
          <w:b/>
          <w:spacing w:val="-5"/>
          <w:sz w:val="24"/>
        </w:rPr>
        <w:t xml:space="preserve"> </w:t>
      </w:r>
      <w:r>
        <w:rPr>
          <w:b/>
          <w:sz w:val="24"/>
        </w:rPr>
        <w:t>RSUD</w:t>
      </w:r>
      <w:r>
        <w:rPr>
          <w:b/>
          <w:spacing w:val="-3"/>
          <w:sz w:val="24"/>
        </w:rPr>
        <w:t xml:space="preserve"> </w:t>
      </w:r>
      <w:r>
        <w:rPr>
          <w:b/>
          <w:sz w:val="24"/>
        </w:rPr>
        <w:t>R</w:t>
      </w:r>
      <w:r>
        <w:rPr>
          <w:b/>
          <w:spacing w:val="-7"/>
          <w:sz w:val="24"/>
        </w:rPr>
        <w:t xml:space="preserve"> </w:t>
      </w:r>
      <w:r>
        <w:rPr>
          <w:b/>
          <w:sz w:val="24"/>
        </w:rPr>
        <w:t>Syamsudin</w:t>
      </w:r>
      <w:r>
        <w:rPr>
          <w:b/>
          <w:spacing w:val="-3"/>
          <w:sz w:val="24"/>
        </w:rPr>
        <w:t xml:space="preserve"> </w:t>
      </w:r>
      <w:r>
        <w:rPr>
          <w:b/>
          <w:sz w:val="24"/>
        </w:rPr>
        <w:t>SH,</w:t>
      </w:r>
      <w:r>
        <w:rPr>
          <w:b/>
          <w:spacing w:val="-5"/>
          <w:sz w:val="24"/>
        </w:rPr>
        <w:t xml:space="preserve"> </w:t>
      </w:r>
      <w:r>
        <w:rPr>
          <w:b/>
          <w:sz w:val="24"/>
        </w:rPr>
        <w:t>Juni 2023</w:t>
      </w:r>
      <w:r>
        <w:rPr>
          <w:b/>
          <w:spacing w:val="40"/>
          <w:sz w:val="24"/>
        </w:rPr>
        <w:t xml:space="preserve"> </w:t>
      </w:r>
      <w:r>
        <w:rPr>
          <w:b/>
          <w:sz w:val="24"/>
        </w:rPr>
        <w:t>(n=155)</w:t>
      </w:r>
    </w:p>
    <w:tbl>
      <w:tblPr>
        <w:tblW w:w="0" w:type="auto"/>
        <w:tblInd w:w="1527" w:type="dxa"/>
        <w:tblLayout w:type="fixed"/>
        <w:tblCellMar>
          <w:left w:w="0" w:type="dxa"/>
          <w:right w:w="0" w:type="dxa"/>
        </w:tblCellMar>
        <w:tblLook w:val="01E0" w:firstRow="1" w:lastRow="1" w:firstColumn="1" w:lastColumn="1" w:noHBand="0" w:noVBand="0"/>
      </w:tblPr>
      <w:tblGrid>
        <w:gridCol w:w="2317"/>
        <w:gridCol w:w="2078"/>
        <w:gridCol w:w="2276"/>
      </w:tblGrid>
      <w:tr w:rsidR="00D01C5A">
        <w:trPr>
          <w:trHeight w:val="253"/>
        </w:trPr>
        <w:tc>
          <w:tcPr>
            <w:tcW w:w="2317" w:type="dxa"/>
            <w:tcBorders>
              <w:top w:val="single" w:sz="4" w:space="0" w:color="7E7E7E"/>
              <w:bottom w:val="single" w:sz="4" w:space="0" w:color="7E7E7E"/>
            </w:tcBorders>
          </w:tcPr>
          <w:p w:rsidR="00D01C5A" w:rsidRDefault="004D7B3C">
            <w:pPr>
              <w:pStyle w:val="TableParagraph"/>
              <w:spacing w:before="1"/>
              <w:ind w:left="8" w:right="73"/>
              <w:rPr>
                <w:b/>
              </w:rPr>
            </w:pPr>
            <w:r>
              <w:rPr>
                <w:b/>
              </w:rPr>
              <w:t>Jenis</w:t>
            </w:r>
            <w:r>
              <w:rPr>
                <w:b/>
                <w:spacing w:val="-5"/>
              </w:rPr>
              <w:t xml:space="preserve"> </w:t>
            </w:r>
            <w:r>
              <w:rPr>
                <w:b/>
                <w:spacing w:val="-2"/>
              </w:rPr>
              <w:t>Kelamin</w:t>
            </w:r>
          </w:p>
        </w:tc>
        <w:tc>
          <w:tcPr>
            <w:tcW w:w="2078" w:type="dxa"/>
            <w:tcBorders>
              <w:top w:val="single" w:sz="4" w:space="0" w:color="7E7E7E"/>
              <w:bottom w:val="single" w:sz="4" w:space="0" w:color="7E7E7E"/>
            </w:tcBorders>
          </w:tcPr>
          <w:p w:rsidR="00D01C5A" w:rsidRDefault="004D7B3C">
            <w:pPr>
              <w:pStyle w:val="TableParagraph"/>
              <w:spacing w:before="1"/>
              <w:ind w:left="2" w:right="97"/>
              <w:rPr>
                <w:b/>
              </w:rPr>
            </w:pPr>
            <w:r>
              <w:rPr>
                <w:b/>
                <w:spacing w:val="-2"/>
              </w:rPr>
              <w:t>Frekuensi</w:t>
            </w:r>
          </w:p>
        </w:tc>
        <w:tc>
          <w:tcPr>
            <w:tcW w:w="2276" w:type="dxa"/>
            <w:tcBorders>
              <w:top w:val="single" w:sz="4" w:space="0" w:color="7E7E7E"/>
              <w:bottom w:val="single" w:sz="4" w:space="0" w:color="7E7E7E"/>
            </w:tcBorders>
          </w:tcPr>
          <w:p w:rsidR="00D01C5A" w:rsidRDefault="004D7B3C">
            <w:pPr>
              <w:pStyle w:val="TableParagraph"/>
              <w:spacing w:before="1"/>
              <w:ind w:right="32"/>
              <w:rPr>
                <w:b/>
              </w:rPr>
            </w:pPr>
            <w:r>
              <w:rPr>
                <w:b/>
                <w:spacing w:val="-2"/>
              </w:rPr>
              <w:t>Persentase</w:t>
            </w:r>
          </w:p>
        </w:tc>
      </w:tr>
      <w:tr w:rsidR="00D01C5A">
        <w:trPr>
          <w:trHeight w:val="253"/>
        </w:trPr>
        <w:tc>
          <w:tcPr>
            <w:tcW w:w="2317" w:type="dxa"/>
            <w:tcBorders>
              <w:top w:val="single" w:sz="4" w:space="0" w:color="7E7E7E"/>
            </w:tcBorders>
          </w:tcPr>
          <w:p w:rsidR="00D01C5A" w:rsidRDefault="004D7B3C">
            <w:pPr>
              <w:pStyle w:val="TableParagraph"/>
              <w:spacing w:line="233" w:lineRule="exact"/>
              <w:ind w:right="73"/>
            </w:pPr>
            <w:r>
              <w:rPr>
                <w:spacing w:val="-2"/>
              </w:rPr>
              <w:t>Laki-</w:t>
            </w:r>
            <w:r>
              <w:rPr>
                <w:spacing w:val="-4"/>
              </w:rPr>
              <w:t>laki</w:t>
            </w:r>
          </w:p>
        </w:tc>
        <w:tc>
          <w:tcPr>
            <w:tcW w:w="2078" w:type="dxa"/>
            <w:tcBorders>
              <w:top w:val="single" w:sz="4" w:space="0" w:color="7E7E7E"/>
            </w:tcBorders>
          </w:tcPr>
          <w:p w:rsidR="00D01C5A" w:rsidRDefault="004D7B3C">
            <w:pPr>
              <w:pStyle w:val="TableParagraph"/>
              <w:spacing w:line="233" w:lineRule="exact"/>
              <w:ind w:right="97"/>
            </w:pPr>
            <w:r>
              <w:rPr>
                <w:spacing w:val="-5"/>
              </w:rPr>
              <w:t>78</w:t>
            </w:r>
          </w:p>
        </w:tc>
        <w:tc>
          <w:tcPr>
            <w:tcW w:w="2276" w:type="dxa"/>
            <w:tcBorders>
              <w:top w:val="single" w:sz="4" w:space="0" w:color="7E7E7E"/>
            </w:tcBorders>
          </w:tcPr>
          <w:p w:rsidR="00D01C5A" w:rsidRDefault="004D7B3C">
            <w:pPr>
              <w:pStyle w:val="TableParagraph"/>
              <w:spacing w:line="233" w:lineRule="exact"/>
              <w:ind w:left="1" w:right="32"/>
            </w:pPr>
            <w:r>
              <w:rPr>
                <w:spacing w:val="-4"/>
              </w:rPr>
              <w:t>50.3</w:t>
            </w:r>
          </w:p>
        </w:tc>
      </w:tr>
      <w:tr w:rsidR="00D01C5A">
        <w:trPr>
          <w:trHeight w:val="253"/>
        </w:trPr>
        <w:tc>
          <w:tcPr>
            <w:tcW w:w="2317" w:type="dxa"/>
            <w:tcBorders>
              <w:bottom w:val="single" w:sz="4" w:space="0" w:color="7E7E7E"/>
            </w:tcBorders>
          </w:tcPr>
          <w:p w:rsidR="00D01C5A" w:rsidRDefault="004D7B3C">
            <w:pPr>
              <w:pStyle w:val="TableParagraph"/>
              <w:spacing w:line="233" w:lineRule="exact"/>
              <w:ind w:left="4" w:right="73"/>
            </w:pPr>
            <w:r>
              <w:rPr>
                <w:spacing w:val="-2"/>
              </w:rPr>
              <w:t>Perempuan</w:t>
            </w:r>
          </w:p>
        </w:tc>
        <w:tc>
          <w:tcPr>
            <w:tcW w:w="2078" w:type="dxa"/>
            <w:tcBorders>
              <w:bottom w:val="single" w:sz="4" w:space="0" w:color="7E7E7E"/>
            </w:tcBorders>
          </w:tcPr>
          <w:p w:rsidR="00D01C5A" w:rsidRDefault="004D7B3C">
            <w:pPr>
              <w:pStyle w:val="TableParagraph"/>
              <w:spacing w:line="233" w:lineRule="exact"/>
              <w:ind w:right="97"/>
            </w:pPr>
            <w:r>
              <w:rPr>
                <w:spacing w:val="-5"/>
              </w:rPr>
              <w:t>77</w:t>
            </w:r>
          </w:p>
        </w:tc>
        <w:tc>
          <w:tcPr>
            <w:tcW w:w="2276" w:type="dxa"/>
            <w:tcBorders>
              <w:bottom w:val="single" w:sz="4" w:space="0" w:color="7E7E7E"/>
            </w:tcBorders>
          </w:tcPr>
          <w:p w:rsidR="00D01C5A" w:rsidRDefault="004D7B3C">
            <w:pPr>
              <w:pStyle w:val="TableParagraph"/>
              <w:spacing w:line="233" w:lineRule="exact"/>
              <w:ind w:left="1" w:right="32"/>
            </w:pPr>
            <w:r>
              <w:rPr>
                <w:spacing w:val="-4"/>
              </w:rPr>
              <w:t>49.7</w:t>
            </w:r>
          </w:p>
        </w:tc>
      </w:tr>
      <w:tr w:rsidR="00D01C5A">
        <w:trPr>
          <w:trHeight w:val="254"/>
        </w:trPr>
        <w:tc>
          <w:tcPr>
            <w:tcW w:w="2317" w:type="dxa"/>
            <w:tcBorders>
              <w:top w:val="single" w:sz="4" w:space="0" w:color="7E7E7E"/>
              <w:bottom w:val="single" w:sz="4" w:space="0" w:color="7E7E7E"/>
            </w:tcBorders>
          </w:tcPr>
          <w:p w:rsidR="00D01C5A" w:rsidRDefault="004D7B3C">
            <w:pPr>
              <w:pStyle w:val="TableParagraph"/>
              <w:spacing w:line="234" w:lineRule="exact"/>
              <w:ind w:left="8" w:right="73"/>
              <w:rPr>
                <w:b/>
              </w:rPr>
            </w:pPr>
            <w:r>
              <w:rPr>
                <w:b/>
                <w:spacing w:val="-2"/>
              </w:rPr>
              <w:t>Total</w:t>
            </w:r>
          </w:p>
        </w:tc>
        <w:tc>
          <w:tcPr>
            <w:tcW w:w="2078" w:type="dxa"/>
            <w:tcBorders>
              <w:top w:val="single" w:sz="4" w:space="0" w:color="7E7E7E"/>
              <w:bottom w:val="single" w:sz="4" w:space="0" w:color="7E7E7E"/>
            </w:tcBorders>
          </w:tcPr>
          <w:p w:rsidR="00D01C5A" w:rsidRDefault="004D7B3C">
            <w:pPr>
              <w:pStyle w:val="TableParagraph"/>
              <w:spacing w:line="234" w:lineRule="exact"/>
              <w:ind w:right="97"/>
              <w:rPr>
                <w:b/>
              </w:rPr>
            </w:pPr>
            <w:r>
              <w:rPr>
                <w:b/>
                <w:spacing w:val="-5"/>
              </w:rPr>
              <w:t>155</w:t>
            </w:r>
          </w:p>
        </w:tc>
        <w:tc>
          <w:tcPr>
            <w:tcW w:w="2276" w:type="dxa"/>
            <w:tcBorders>
              <w:top w:val="single" w:sz="4" w:space="0" w:color="7E7E7E"/>
              <w:bottom w:val="single" w:sz="4" w:space="0" w:color="7E7E7E"/>
            </w:tcBorders>
          </w:tcPr>
          <w:p w:rsidR="00D01C5A" w:rsidRDefault="004D7B3C">
            <w:pPr>
              <w:pStyle w:val="TableParagraph"/>
              <w:spacing w:line="234" w:lineRule="exact"/>
              <w:ind w:left="1" w:right="32"/>
              <w:rPr>
                <w:b/>
              </w:rPr>
            </w:pPr>
            <w:r>
              <w:rPr>
                <w:b/>
                <w:spacing w:val="-4"/>
              </w:rPr>
              <w:t>100.0</w:t>
            </w:r>
          </w:p>
        </w:tc>
      </w:tr>
    </w:tbl>
    <w:p w:rsidR="00D01C5A" w:rsidRDefault="004D7B3C">
      <w:pPr>
        <w:ind w:left="2302"/>
      </w:pPr>
      <w:r>
        <w:t>Sumber</w:t>
      </w:r>
      <w:r>
        <w:rPr>
          <w:spacing w:val="-5"/>
        </w:rPr>
        <w:t xml:space="preserve"> </w:t>
      </w:r>
      <w:r>
        <w:t>:</w:t>
      </w:r>
      <w:r>
        <w:rPr>
          <w:spacing w:val="-4"/>
        </w:rPr>
        <w:t xml:space="preserve"> </w:t>
      </w:r>
      <w:r>
        <w:t>Data</w:t>
      </w:r>
      <w:r>
        <w:rPr>
          <w:spacing w:val="-4"/>
        </w:rPr>
        <w:t xml:space="preserve"> </w:t>
      </w:r>
      <w:r>
        <w:t>primer</w:t>
      </w:r>
      <w:r>
        <w:rPr>
          <w:spacing w:val="-4"/>
        </w:rPr>
        <w:t xml:space="preserve"> </w:t>
      </w:r>
      <w:r>
        <w:t>hasil</w:t>
      </w:r>
      <w:r>
        <w:rPr>
          <w:spacing w:val="-4"/>
        </w:rPr>
        <w:t xml:space="preserve"> </w:t>
      </w:r>
      <w:r>
        <w:t>perhitungan</w:t>
      </w:r>
      <w:r>
        <w:rPr>
          <w:spacing w:val="-5"/>
        </w:rPr>
        <w:t xml:space="preserve"> </w:t>
      </w:r>
      <w:r>
        <w:rPr>
          <w:spacing w:val="-4"/>
        </w:rPr>
        <w:t>spss</w:t>
      </w:r>
    </w:p>
    <w:p w:rsidR="00D01C5A" w:rsidRDefault="004D7B3C">
      <w:pPr>
        <w:pStyle w:val="BodyText"/>
        <w:ind w:left="1417" w:right="570" w:firstLine="568"/>
        <w:jc w:val="left"/>
      </w:pPr>
      <w:r>
        <w:t>Berdasarkan</w:t>
      </w:r>
      <w:r>
        <w:rPr>
          <w:spacing w:val="-8"/>
        </w:rPr>
        <w:t xml:space="preserve"> </w:t>
      </w:r>
      <w:r>
        <w:t>Tabel</w:t>
      </w:r>
      <w:r>
        <w:rPr>
          <w:spacing w:val="-3"/>
        </w:rPr>
        <w:t xml:space="preserve"> </w:t>
      </w:r>
      <w:r>
        <w:t>2</w:t>
      </w:r>
      <w:r>
        <w:rPr>
          <w:spacing w:val="-7"/>
        </w:rPr>
        <w:t xml:space="preserve"> </w:t>
      </w:r>
      <w:r>
        <w:t>di</w:t>
      </w:r>
      <w:r>
        <w:rPr>
          <w:spacing w:val="-7"/>
        </w:rPr>
        <w:t xml:space="preserve"> </w:t>
      </w:r>
      <w:r>
        <w:t>atas</w:t>
      </w:r>
      <w:r>
        <w:rPr>
          <w:spacing w:val="-9"/>
        </w:rPr>
        <w:t xml:space="preserve"> </w:t>
      </w:r>
      <w:r>
        <w:t>dapat</w:t>
      </w:r>
      <w:r>
        <w:rPr>
          <w:spacing w:val="-7"/>
        </w:rPr>
        <w:t xml:space="preserve"> </w:t>
      </w:r>
      <w:r>
        <w:t>disimpulkan</w:t>
      </w:r>
      <w:r>
        <w:rPr>
          <w:spacing w:val="-8"/>
        </w:rPr>
        <w:t xml:space="preserve"> </w:t>
      </w:r>
      <w:r>
        <w:t>bahwa</w:t>
      </w:r>
      <w:r>
        <w:rPr>
          <w:spacing w:val="-6"/>
        </w:rPr>
        <w:t xml:space="preserve"> </w:t>
      </w:r>
      <w:r>
        <w:t>Sebagian</w:t>
      </w:r>
      <w:r>
        <w:rPr>
          <w:spacing w:val="-8"/>
        </w:rPr>
        <w:t xml:space="preserve"> </w:t>
      </w:r>
      <w:r>
        <w:t>besar jenis kelamin responden adalah laki-laki sebanyak 78 orang (50,3%).</w:t>
      </w:r>
    </w:p>
    <w:p w:rsidR="004B1B7E" w:rsidRDefault="004B1B7E">
      <w:pPr>
        <w:rPr>
          <w:sz w:val="24"/>
          <w:szCs w:val="24"/>
        </w:rPr>
      </w:pPr>
      <w:r>
        <w:br w:type="page"/>
      </w:r>
    </w:p>
    <w:p w:rsidR="004B1B7E" w:rsidRDefault="004B1B7E">
      <w:pPr>
        <w:pStyle w:val="BodyText"/>
        <w:ind w:left="1417" w:right="570" w:firstLine="568"/>
        <w:jc w:val="left"/>
      </w:pPr>
    </w:p>
    <w:p w:rsidR="00D01C5A" w:rsidRDefault="004D7B3C">
      <w:pPr>
        <w:pStyle w:val="ListParagraph"/>
        <w:numPr>
          <w:ilvl w:val="2"/>
          <w:numId w:val="4"/>
        </w:numPr>
        <w:tabs>
          <w:tab w:val="left" w:pos="1132"/>
        </w:tabs>
        <w:ind w:left="1132" w:hanging="499"/>
        <w:rPr>
          <w:b/>
          <w:sz w:val="24"/>
        </w:rPr>
      </w:pPr>
      <w:r>
        <w:rPr>
          <w:b/>
          <w:sz w:val="24"/>
        </w:rPr>
        <w:t>Karakteristik</w:t>
      </w:r>
      <w:r>
        <w:rPr>
          <w:b/>
          <w:spacing w:val="-13"/>
          <w:sz w:val="24"/>
        </w:rPr>
        <w:t xml:space="preserve"> </w:t>
      </w:r>
      <w:r>
        <w:rPr>
          <w:b/>
          <w:sz w:val="24"/>
        </w:rPr>
        <w:t>Pasien</w:t>
      </w:r>
      <w:r>
        <w:rPr>
          <w:b/>
          <w:spacing w:val="-2"/>
          <w:sz w:val="24"/>
        </w:rPr>
        <w:t xml:space="preserve"> </w:t>
      </w:r>
      <w:r>
        <w:rPr>
          <w:b/>
          <w:sz w:val="24"/>
        </w:rPr>
        <w:t>Gagal</w:t>
      </w:r>
      <w:r>
        <w:rPr>
          <w:b/>
          <w:spacing w:val="3"/>
          <w:sz w:val="24"/>
        </w:rPr>
        <w:t xml:space="preserve"> </w:t>
      </w:r>
      <w:r>
        <w:rPr>
          <w:b/>
          <w:sz w:val="24"/>
        </w:rPr>
        <w:t>Ginjal Kronik</w:t>
      </w:r>
      <w:r>
        <w:rPr>
          <w:b/>
          <w:spacing w:val="-10"/>
          <w:sz w:val="24"/>
        </w:rPr>
        <w:t xml:space="preserve"> </w:t>
      </w:r>
      <w:r>
        <w:rPr>
          <w:b/>
          <w:sz w:val="24"/>
        </w:rPr>
        <w:t>Berdasarkan</w:t>
      </w:r>
      <w:r>
        <w:rPr>
          <w:b/>
          <w:spacing w:val="-2"/>
          <w:sz w:val="24"/>
        </w:rPr>
        <w:t xml:space="preserve"> Pendidkan</w:t>
      </w:r>
    </w:p>
    <w:p w:rsidR="00D01C5A" w:rsidRDefault="004D7B3C">
      <w:pPr>
        <w:ind w:left="4827"/>
        <w:rPr>
          <w:b/>
          <w:sz w:val="24"/>
        </w:rPr>
      </w:pPr>
      <w:r>
        <w:rPr>
          <w:b/>
          <w:sz w:val="24"/>
        </w:rPr>
        <w:t>Tabel</w:t>
      </w:r>
      <w:r>
        <w:rPr>
          <w:b/>
          <w:spacing w:val="-4"/>
          <w:sz w:val="24"/>
        </w:rPr>
        <w:t xml:space="preserve"> </w:t>
      </w:r>
      <w:r>
        <w:rPr>
          <w:b/>
          <w:spacing w:val="-10"/>
          <w:sz w:val="24"/>
        </w:rPr>
        <w:t>3</w:t>
      </w:r>
    </w:p>
    <w:p w:rsidR="00D01C5A" w:rsidRDefault="004D7B3C">
      <w:pPr>
        <w:ind w:left="1170" w:right="609" w:firstLine="3"/>
        <w:jc w:val="center"/>
        <w:rPr>
          <w:b/>
          <w:sz w:val="24"/>
        </w:rPr>
      </w:pPr>
      <w:r>
        <w:rPr>
          <w:b/>
          <w:sz w:val="24"/>
        </w:rPr>
        <w:t>Distribusi Frekuensi Pasien Gagal Ginjal Kronik Berdasarkan Pendidikan</w:t>
      </w:r>
      <w:r>
        <w:rPr>
          <w:b/>
          <w:spacing w:val="-2"/>
          <w:sz w:val="24"/>
        </w:rPr>
        <w:t xml:space="preserve"> </w:t>
      </w:r>
      <w:r>
        <w:rPr>
          <w:b/>
          <w:sz w:val="24"/>
        </w:rPr>
        <w:t>di</w:t>
      </w:r>
      <w:r>
        <w:rPr>
          <w:b/>
          <w:spacing w:val="-4"/>
          <w:sz w:val="24"/>
        </w:rPr>
        <w:t xml:space="preserve"> </w:t>
      </w:r>
      <w:r>
        <w:rPr>
          <w:b/>
          <w:sz w:val="24"/>
        </w:rPr>
        <w:t>Ruang</w:t>
      </w:r>
      <w:r>
        <w:rPr>
          <w:b/>
          <w:spacing w:val="-4"/>
          <w:sz w:val="24"/>
        </w:rPr>
        <w:t xml:space="preserve"> </w:t>
      </w:r>
      <w:r>
        <w:rPr>
          <w:b/>
          <w:sz w:val="24"/>
        </w:rPr>
        <w:t>Hemodialisa</w:t>
      </w:r>
      <w:r>
        <w:rPr>
          <w:b/>
          <w:spacing w:val="40"/>
          <w:sz w:val="24"/>
        </w:rPr>
        <w:t xml:space="preserve"> </w:t>
      </w:r>
      <w:r>
        <w:rPr>
          <w:b/>
          <w:sz w:val="24"/>
        </w:rPr>
        <w:t>UOBK</w:t>
      </w:r>
      <w:r>
        <w:rPr>
          <w:b/>
          <w:spacing w:val="-7"/>
          <w:sz w:val="24"/>
        </w:rPr>
        <w:t xml:space="preserve"> </w:t>
      </w:r>
      <w:r>
        <w:rPr>
          <w:b/>
          <w:sz w:val="24"/>
        </w:rPr>
        <w:t>RSUD</w:t>
      </w:r>
      <w:r>
        <w:rPr>
          <w:b/>
          <w:spacing w:val="-6"/>
          <w:sz w:val="24"/>
        </w:rPr>
        <w:t xml:space="preserve"> </w:t>
      </w:r>
      <w:r>
        <w:rPr>
          <w:b/>
          <w:sz w:val="24"/>
        </w:rPr>
        <w:t>R</w:t>
      </w:r>
      <w:r>
        <w:rPr>
          <w:b/>
          <w:spacing w:val="-2"/>
          <w:sz w:val="24"/>
        </w:rPr>
        <w:t xml:space="preserve"> </w:t>
      </w:r>
      <w:r>
        <w:rPr>
          <w:b/>
          <w:sz w:val="24"/>
        </w:rPr>
        <w:t>Syamsudin</w:t>
      </w:r>
      <w:r>
        <w:rPr>
          <w:b/>
          <w:spacing w:val="-6"/>
          <w:sz w:val="24"/>
        </w:rPr>
        <w:t xml:space="preserve"> </w:t>
      </w:r>
      <w:r>
        <w:rPr>
          <w:b/>
          <w:sz w:val="24"/>
        </w:rPr>
        <w:t>SH,</w:t>
      </w:r>
      <w:r>
        <w:rPr>
          <w:b/>
          <w:spacing w:val="-4"/>
          <w:sz w:val="24"/>
        </w:rPr>
        <w:t xml:space="preserve"> </w:t>
      </w:r>
      <w:r>
        <w:rPr>
          <w:b/>
          <w:sz w:val="24"/>
        </w:rPr>
        <w:t xml:space="preserve">Juni </w:t>
      </w:r>
      <w:r>
        <w:rPr>
          <w:b/>
          <w:spacing w:val="-4"/>
          <w:sz w:val="24"/>
        </w:rPr>
        <w:t>2023</w:t>
      </w:r>
    </w:p>
    <w:p w:rsidR="00D01C5A" w:rsidRDefault="004D7B3C">
      <w:pPr>
        <w:ind w:left="1201"/>
        <w:jc w:val="center"/>
        <w:rPr>
          <w:b/>
          <w:sz w:val="24"/>
        </w:rPr>
      </w:pPr>
      <w:r>
        <w:rPr>
          <w:b/>
          <w:spacing w:val="-2"/>
          <w:sz w:val="24"/>
        </w:rPr>
        <w:t>(n=155)</w:t>
      </w:r>
    </w:p>
    <w:tbl>
      <w:tblPr>
        <w:tblW w:w="0" w:type="auto"/>
        <w:tblInd w:w="1811" w:type="dxa"/>
        <w:tblLayout w:type="fixed"/>
        <w:tblCellMar>
          <w:left w:w="0" w:type="dxa"/>
          <w:right w:w="0" w:type="dxa"/>
        </w:tblCellMar>
        <w:tblLook w:val="01E0" w:firstRow="1" w:lastRow="1" w:firstColumn="1" w:lastColumn="1" w:noHBand="0" w:noVBand="0"/>
      </w:tblPr>
      <w:tblGrid>
        <w:gridCol w:w="2364"/>
        <w:gridCol w:w="1879"/>
        <w:gridCol w:w="2057"/>
      </w:tblGrid>
      <w:tr w:rsidR="00D01C5A">
        <w:trPr>
          <w:trHeight w:val="253"/>
        </w:trPr>
        <w:tc>
          <w:tcPr>
            <w:tcW w:w="2364" w:type="dxa"/>
            <w:tcBorders>
              <w:top w:val="single" w:sz="4" w:space="0" w:color="7E7E7E"/>
              <w:bottom w:val="single" w:sz="4" w:space="0" w:color="7E7E7E"/>
            </w:tcBorders>
          </w:tcPr>
          <w:p w:rsidR="00D01C5A" w:rsidRDefault="004D7B3C">
            <w:pPr>
              <w:pStyle w:val="TableParagraph"/>
              <w:spacing w:before="1"/>
              <w:ind w:left="7" w:right="30"/>
              <w:rPr>
                <w:b/>
              </w:rPr>
            </w:pPr>
            <w:r>
              <w:rPr>
                <w:b/>
                <w:spacing w:val="-2"/>
              </w:rPr>
              <w:t>Pendidikan</w:t>
            </w:r>
          </w:p>
        </w:tc>
        <w:tc>
          <w:tcPr>
            <w:tcW w:w="1879" w:type="dxa"/>
            <w:tcBorders>
              <w:top w:val="single" w:sz="4" w:space="0" w:color="7E7E7E"/>
              <w:bottom w:val="single" w:sz="4" w:space="0" w:color="7E7E7E"/>
            </w:tcBorders>
          </w:tcPr>
          <w:p w:rsidR="00D01C5A" w:rsidRDefault="004D7B3C">
            <w:pPr>
              <w:pStyle w:val="TableParagraph"/>
              <w:spacing w:before="1"/>
              <w:ind w:right="70"/>
              <w:rPr>
                <w:b/>
              </w:rPr>
            </w:pPr>
            <w:r>
              <w:rPr>
                <w:b/>
                <w:spacing w:val="-2"/>
              </w:rPr>
              <w:t>Frekuensi</w:t>
            </w:r>
          </w:p>
        </w:tc>
        <w:tc>
          <w:tcPr>
            <w:tcW w:w="2057" w:type="dxa"/>
            <w:tcBorders>
              <w:top w:val="single" w:sz="4" w:space="0" w:color="7E7E7E"/>
              <w:bottom w:val="single" w:sz="4" w:space="0" w:color="7E7E7E"/>
            </w:tcBorders>
          </w:tcPr>
          <w:p w:rsidR="00D01C5A" w:rsidRDefault="004D7B3C">
            <w:pPr>
              <w:pStyle w:val="TableParagraph"/>
              <w:spacing w:before="1"/>
              <w:ind w:left="22"/>
              <w:rPr>
                <w:b/>
              </w:rPr>
            </w:pPr>
            <w:r>
              <w:rPr>
                <w:b/>
                <w:spacing w:val="-2"/>
              </w:rPr>
              <w:t>Persentase</w:t>
            </w:r>
          </w:p>
        </w:tc>
      </w:tr>
      <w:tr w:rsidR="00D01C5A">
        <w:trPr>
          <w:trHeight w:val="254"/>
        </w:trPr>
        <w:tc>
          <w:tcPr>
            <w:tcW w:w="2364" w:type="dxa"/>
            <w:tcBorders>
              <w:top w:val="single" w:sz="4" w:space="0" w:color="7E7E7E"/>
            </w:tcBorders>
          </w:tcPr>
          <w:p w:rsidR="00D01C5A" w:rsidRDefault="004D7B3C">
            <w:pPr>
              <w:pStyle w:val="TableParagraph"/>
              <w:spacing w:line="235" w:lineRule="exact"/>
              <w:ind w:left="6" w:right="30"/>
            </w:pPr>
            <w:r>
              <w:rPr>
                <w:spacing w:val="-5"/>
              </w:rPr>
              <w:t>SD</w:t>
            </w:r>
          </w:p>
        </w:tc>
        <w:tc>
          <w:tcPr>
            <w:tcW w:w="1879" w:type="dxa"/>
            <w:tcBorders>
              <w:top w:val="single" w:sz="4" w:space="0" w:color="7E7E7E"/>
            </w:tcBorders>
          </w:tcPr>
          <w:p w:rsidR="00D01C5A" w:rsidRDefault="004D7B3C">
            <w:pPr>
              <w:pStyle w:val="TableParagraph"/>
              <w:spacing w:line="235" w:lineRule="exact"/>
              <w:ind w:left="6" w:right="70"/>
            </w:pPr>
            <w:r>
              <w:rPr>
                <w:spacing w:val="-5"/>
              </w:rPr>
              <w:t>49</w:t>
            </w:r>
          </w:p>
        </w:tc>
        <w:tc>
          <w:tcPr>
            <w:tcW w:w="2057" w:type="dxa"/>
            <w:tcBorders>
              <w:top w:val="single" w:sz="4" w:space="0" w:color="7E7E7E"/>
            </w:tcBorders>
          </w:tcPr>
          <w:p w:rsidR="00D01C5A" w:rsidRDefault="004D7B3C">
            <w:pPr>
              <w:pStyle w:val="TableParagraph"/>
              <w:spacing w:line="235" w:lineRule="exact"/>
              <w:ind w:left="23"/>
            </w:pPr>
            <w:r>
              <w:rPr>
                <w:spacing w:val="-4"/>
              </w:rPr>
              <w:t>31.6</w:t>
            </w:r>
          </w:p>
        </w:tc>
      </w:tr>
      <w:tr w:rsidR="00D01C5A">
        <w:trPr>
          <w:trHeight w:val="251"/>
        </w:trPr>
        <w:tc>
          <w:tcPr>
            <w:tcW w:w="2364" w:type="dxa"/>
          </w:tcPr>
          <w:p w:rsidR="00D01C5A" w:rsidRDefault="004D7B3C">
            <w:pPr>
              <w:pStyle w:val="TableParagraph"/>
              <w:ind w:left="7" w:right="30"/>
            </w:pPr>
            <w:r>
              <w:rPr>
                <w:spacing w:val="-5"/>
              </w:rPr>
              <w:t>SMP</w:t>
            </w:r>
          </w:p>
        </w:tc>
        <w:tc>
          <w:tcPr>
            <w:tcW w:w="1879" w:type="dxa"/>
          </w:tcPr>
          <w:p w:rsidR="00D01C5A" w:rsidRDefault="004D7B3C">
            <w:pPr>
              <w:pStyle w:val="TableParagraph"/>
              <w:ind w:left="6" w:right="70"/>
            </w:pPr>
            <w:r>
              <w:rPr>
                <w:spacing w:val="-5"/>
              </w:rPr>
              <w:t>38</w:t>
            </w:r>
          </w:p>
        </w:tc>
        <w:tc>
          <w:tcPr>
            <w:tcW w:w="2057" w:type="dxa"/>
          </w:tcPr>
          <w:p w:rsidR="00D01C5A" w:rsidRDefault="004D7B3C">
            <w:pPr>
              <w:pStyle w:val="TableParagraph"/>
              <w:ind w:left="23"/>
            </w:pPr>
            <w:r>
              <w:rPr>
                <w:spacing w:val="-4"/>
              </w:rPr>
              <w:t>24.5</w:t>
            </w:r>
          </w:p>
        </w:tc>
      </w:tr>
      <w:tr w:rsidR="00D01C5A">
        <w:trPr>
          <w:trHeight w:val="252"/>
        </w:trPr>
        <w:tc>
          <w:tcPr>
            <w:tcW w:w="2364" w:type="dxa"/>
          </w:tcPr>
          <w:p w:rsidR="00D01C5A" w:rsidRDefault="004D7B3C">
            <w:pPr>
              <w:pStyle w:val="TableParagraph"/>
              <w:ind w:left="4" w:right="30"/>
            </w:pPr>
            <w:r>
              <w:rPr>
                <w:spacing w:val="-5"/>
              </w:rPr>
              <w:t>SMA</w:t>
            </w:r>
          </w:p>
        </w:tc>
        <w:tc>
          <w:tcPr>
            <w:tcW w:w="1879" w:type="dxa"/>
          </w:tcPr>
          <w:p w:rsidR="00D01C5A" w:rsidRDefault="004D7B3C">
            <w:pPr>
              <w:pStyle w:val="TableParagraph"/>
              <w:ind w:left="6" w:right="70"/>
            </w:pPr>
            <w:r>
              <w:rPr>
                <w:spacing w:val="-5"/>
              </w:rPr>
              <w:t>43</w:t>
            </w:r>
          </w:p>
        </w:tc>
        <w:tc>
          <w:tcPr>
            <w:tcW w:w="2057" w:type="dxa"/>
          </w:tcPr>
          <w:p w:rsidR="00D01C5A" w:rsidRDefault="004D7B3C">
            <w:pPr>
              <w:pStyle w:val="TableParagraph"/>
              <w:ind w:left="23"/>
            </w:pPr>
            <w:r>
              <w:rPr>
                <w:spacing w:val="-4"/>
              </w:rPr>
              <w:t>27.7</w:t>
            </w:r>
          </w:p>
        </w:tc>
      </w:tr>
      <w:tr w:rsidR="00D01C5A">
        <w:trPr>
          <w:trHeight w:val="251"/>
        </w:trPr>
        <w:tc>
          <w:tcPr>
            <w:tcW w:w="2364" w:type="dxa"/>
            <w:tcBorders>
              <w:bottom w:val="single" w:sz="4" w:space="0" w:color="7E7E7E"/>
            </w:tcBorders>
          </w:tcPr>
          <w:p w:rsidR="00D01C5A" w:rsidRDefault="004D7B3C">
            <w:pPr>
              <w:pStyle w:val="TableParagraph"/>
              <w:spacing w:line="231" w:lineRule="exact"/>
              <w:ind w:right="30"/>
            </w:pPr>
            <w:r>
              <w:rPr>
                <w:spacing w:val="-2"/>
              </w:rPr>
              <w:t>Perguruan</w:t>
            </w:r>
            <w:r>
              <w:rPr>
                <w:spacing w:val="1"/>
              </w:rPr>
              <w:t xml:space="preserve"> </w:t>
            </w:r>
            <w:r>
              <w:rPr>
                <w:spacing w:val="-2"/>
              </w:rPr>
              <w:t>Tinggi</w:t>
            </w:r>
          </w:p>
        </w:tc>
        <w:tc>
          <w:tcPr>
            <w:tcW w:w="1879" w:type="dxa"/>
            <w:tcBorders>
              <w:bottom w:val="single" w:sz="4" w:space="0" w:color="7E7E7E"/>
            </w:tcBorders>
          </w:tcPr>
          <w:p w:rsidR="00D01C5A" w:rsidRDefault="004D7B3C">
            <w:pPr>
              <w:pStyle w:val="TableParagraph"/>
              <w:spacing w:line="231" w:lineRule="exact"/>
              <w:ind w:left="6" w:right="70"/>
            </w:pPr>
            <w:r>
              <w:rPr>
                <w:spacing w:val="-5"/>
              </w:rPr>
              <w:t>25</w:t>
            </w:r>
          </w:p>
        </w:tc>
        <w:tc>
          <w:tcPr>
            <w:tcW w:w="2057" w:type="dxa"/>
            <w:tcBorders>
              <w:bottom w:val="single" w:sz="4" w:space="0" w:color="7E7E7E"/>
            </w:tcBorders>
          </w:tcPr>
          <w:p w:rsidR="00D01C5A" w:rsidRDefault="004D7B3C">
            <w:pPr>
              <w:pStyle w:val="TableParagraph"/>
              <w:spacing w:line="231" w:lineRule="exact"/>
              <w:ind w:left="23"/>
            </w:pPr>
            <w:r>
              <w:rPr>
                <w:spacing w:val="-4"/>
              </w:rPr>
              <w:t>16.1</w:t>
            </w:r>
          </w:p>
        </w:tc>
      </w:tr>
      <w:tr w:rsidR="00D01C5A">
        <w:trPr>
          <w:trHeight w:val="258"/>
        </w:trPr>
        <w:tc>
          <w:tcPr>
            <w:tcW w:w="2364" w:type="dxa"/>
            <w:tcBorders>
              <w:top w:val="single" w:sz="4" w:space="0" w:color="7E7E7E"/>
              <w:bottom w:val="single" w:sz="4" w:space="0" w:color="7E7E7E"/>
            </w:tcBorders>
          </w:tcPr>
          <w:p w:rsidR="00D01C5A" w:rsidRDefault="004D7B3C">
            <w:pPr>
              <w:pStyle w:val="TableParagraph"/>
              <w:spacing w:before="2" w:line="236" w:lineRule="exact"/>
              <w:ind w:left="14" w:right="30"/>
              <w:rPr>
                <w:b/>
              </w:rPr>
            </w:pPr>
            <w:r>
              <w:rPr>
                <w:b/>
                <w:spacing w:val="-2"/>
              </w:rPr>
              <w:t>Total</w:t>
            </w:r>
          </w:p>
        </w:tc>
        <w:tc>
          <w:tcPr>
            <w:tcW w:w="1879" w:type="dxa"/>
            <w:tcBorders>
              <w:top w:val="single" w:sz="4" w:space="0" w:color="7E7E7E"/>
              <w:bottom w:val="single" w:sz="4" w:space="0" w:color="7E7E7E"/>
            </w:tcBorders>
          </w:tcPr>
          <w:p w:rsidR="00D01C5A" w:rsidRDefault="004D7B3C">
            <w:pPr>
              <w:pStyle w:val="TableParagraph"/>
              <w:spacing w:before="2" w:line="236" w:lineRule="exact"/>
              <w:ind w:left="6" w:right="70"/>
              <w:rPr>
                <w:b/>
              </w:rPr>
            </w:pPr>
            <w:r>
              <w:rPr>
                <w:b/>
                <w:spacing w:val="-5"/>
              </w:rPr>
              <w:t>155</w:t>
            </w:r>
          </w:p>
        </w:tc>
        <w:tc>
          <w:tcPr>
            <w:tcW w:w="2057" w:type="dxa"/>
            <w:tcBorders>
              <w:top w:val="single" w:sz="4" w:space="0" w:color="7E7E7E"/>
              <w:bottom w:val="single" w:sz="4" w:space="0" w:color="7E7E7E"/>
            </w:tcBorders>
          </w:tcPr>
          <w:p w:rsidR="00D01C5A" w:rsidRDefault="004D7B3C">
            <w:pPr>
              <w:pStyle w:val="TableParagraph"/>
              <w:spacing w:before="2" w:line="236" w:lineRule="exact"/>
              <w:ind w:left="23"/>
              <w:rPr>
                <w:b/>
              </w:rPr>
            </w:pPr>
            <w:r>
              <w:rPr>
                <w:b/>
                <w:spacing w:val="-4"/>
              </w:rPr>
              <w:t>100.0</w:t>
            </w:r>
          </w:p>
        </w:tc>
      </w:tr>
    </w:tbl>
    <w:p w:rsidR="00D01C5A" w:rsidRDefault="004D7B3C">
      <w:pPr>
        <w:ind w:left="2302"/>
      </w:pPr>
      <w:r>
        <w:t>Sumber</w:t>
      </w:r>
      <w:r>
        <w:rPr>
          <w:spacing w:val="-5"/>
        </w:rPr>
        <w:t xml:space="preserve"> </w:t>
      </w:r>
      <w:r>
        <w:t>:</w:t>
      </w:r>
      <w:r>
        <w:rPr>
          <w:spacing w:val="-4"/>
        </w:rPr>
        <w:t xml:space="preserve"> </w:t>
      </w:r>
      <w:r>
        <w:t>Data</w:t>
      </w:r>
      <w:r>
        <w:rPr>
          <w:spacing w:val="-4"/>
        </w:rPr>
        <w:t xml:space="preserve"> </w:t>
      </w:r>
      <w:r>
        <w:t>primer</w:t>
      </w:r>
      <w:r>
        <w:rPr>
          <w:spacing w:val="-4"/>
        </w:rPr>
        <w:t xml:space="preserve"> </w:t>
      </w:r>
      <w:r>
        <w:t>hasil</w:t>
      </w:r>
      <w:r>
        <w:rPr>
          <w:spacing w:val="-4"/>
        </w:rPr>
        <w:t xml:space="preserve"> </w:t>
      </w:r>
      <w:r>
        <w:t>perhitungan</w:t>
      </w:r>
      <w:r>
        <w:rPr>
          <w:spacing w:val="-5"/>
        </w:rPr>
        <w:t xml:space="preserve"> </w:t>
      </w:r>
      <w:r>
        <w:rPr>
          <w:spacing w:val="-4"/>
        </w:rPr>
        <w:t>spss</w:t>
      </w:r>
    </w:p>
    <w:p w:rsidR="00D01C5A" w:rsidRDefault="004D7B3C">
      <w:pPr>
        <w:pStyle w:val="BodyText"/>
        <w:spacing w:before="60"/>
        <w:ind w:left="1417" w:right="570" w:firstLine="568"/>
        <w:jc w:val="left"/>
      </w:pPr>
      <w:r>
        <w:t>Berdasarkan</w:t>
      </w:r>
      <w:r>
        <w:rPr>
          <w:spacing w:val="-8"/>
        </w:rPr>
        <w:t xml:space="preserve"> </w:t>
      </w:r>
      <w:r>
        <w:t>Tabel</w:t>
      </w:r>
      <w:r>
        <w:rPr>
          <w:spacing w:val="-3"/>
        </w:rPr>
        <w:t xml:space="preserve"> </w:t>
      </w:r>
      <w:r>
        <w:t>3</w:t>
      </w:r>
      <w:r>
        <w:rPr>
          <w:spacing w:val="-7"/>
        </w:rPr>
        <w:t xml:space="preserve"> </w:t>
      </w:r>
      <w:r>
        <w:t>di</w:t>
      </w:r>
      <w:r>
        <w:rPr>
          <w:spacing w:val="-7"/>
        </w:rPr>
        <w:t xml:space="preserve"> </w:t>
      </w:r>
      <w:r>
        <w:t>atas</w:t>
      </w:r>
      <w:r>
        <w:rPr>
          <w:spacing w:val="-9"/>
        </w:rPr>
        <w:t xml:space="preserve"> </w:t>
      </w:r>
      <w:r>
        <w:t>dapat</w:t>
      </w:r>
      <w:r>
        <w:rPr>
          <w:spacing w:val="-7"/>
        </w:rPr>
        <w:t xml:space="preserve"> </w:t>
      </w:r>
      <w:r>
        <w:t>disimpulkan</w:t>
      </w:r>
      <w:r>
        <w:rPr>
          <w:spacing w:val="-8"/>
        </w:rPr>
        <w:t xml:space="preserve"> </w:t>
      </w:r>
      <w:r>
        <w:t>bahwa</w:t>
      </w:r>
      <w:r>
        <w:rPr>
          <w:spacing w:val="-6"/>
        </w:rPr>
        <w:t xml:space="preserve"> </w:t>
      </w:r>
      <w:r>
        <w:t>Sebagian</w:t>
      </w:r>
      <w:r>
        <w:rPr>
          <w:spacing w:val="-8"/>
        </w:rPr>
        <w:t xml:space="preserve"> </w:t>
      </w:r>
      <w:r>
        <w:t>besar tingkat</w:t>
      </w:r>
      <w:r>
        <w:rPr>
          <w:spacing w:val="-3"/>
        </w:rPr>
        <w:t xml:space="preserve"> </w:t>
      </w:r>
      <w:r>
        <w:t>Pendidikan</w:t>
      </w:r>
      <w:r>
        <w:rPr>
          <w:spacing w:val="-2"/>
        </w:rPr>
        <w:t xml:space="preserve"> </w:t>
      </w:r>
      <w:r>
        <w:t>responden</w:t>
      </w:r>
      <w:r>
        <w:rPr>
          <w:spacing w:val="-3"/>
        </w:rPr>
        <w:t xml:space="preserve"> </w:t>
      </w:r>
      <w:r>
        <w:t>adalah</w:t>
      </w:r>
      <w:r>
        <w:rPr>
          <w:spacing w:val="-2"/>
        </w:rPr>
        <w:t xml:space="preserve"> </w:t>
      </w:r>
      <w:r>
        <w:t>SD</w:t>
      </w:r>
      <w:r>
        <w:rPr>
          <w:spacing w:val="-5"/>
        </w:rPr>
        <w:t xml:space="preserve"> </w:t>
      </w:r>
      <w:r>
        <w:t>yaitu</w:t>
      </w:r>
      <w:r>
        <w:rPr>
          <w:spacing w:val="-2"/>
        </w:rPr>
        <w:t xml:space="preserve"> </w:t>
      </w:r>
      <w:r>
        <w:t>sebanyak</w:t>
      </w:r>
      <w:r>
        <w:rPr>
          <w:spacing w:val="-3"/>
        </w:rPr>
        <w:t xml:space="preserve"> </w:t>
      </w:r>
      <w:r>
        <w:t>49</w:t>
      </w:r>
      <w:r>
        <w:rPr>
          <w:spacing w:val="-2"/>
        </w:rPr>
        <w:t xml:space="preserve"> </w:t>
      </w:r>
      <w:r>
        <w:t>orang</w:t>
      </w:r>
      <w:r>
        <w:rPr>
          <w:spacing w:val="-7"/>
        </w:rPr>
        <w:t xml:space="preserve"> </w:t>
      </w:r>
      <w:r>
        <w:rPr>
          <w:spacing w:val="-2"/>
        </w:rPr>
        <w:t>(31,6%).</w:t>
      </w:r>
    </w:p>
    <w:p w:rsidR="00D01C5A" w:rsidRDefault="004D7B3C">
      <w:pPr>
        <w:pStyle w:val="ListParagraph"/>
        <w:numPr>
          <w:ilvl w:val="2"/>
          <w:numId w:val="4"/>
        </w:numPr>
        <w:tabs>
          <w:tab w:val="left" w:pos="1132"/>
          <w:tab w:val="left" w:pos="1134"/>
        </w:tabs>
        <w:spacing w:before="4"/>
        <w:ind w:right="630"/>
        <w:rPr>
          <w:b/>
          <w:sz w:val="24"/>
        </w:rPr>
      </w:pPr>
      <w:r>
        <w:rPr>
          <w:b/>
          <w:sz w:val="24"/>
        </w:rPr>
        <w:t>Frekuensi</w:t>
      </w:r>
      <w:r>
        <w:rPr>
          <w:b/>
          <w:spacing w:val="-5"/>
          <w:sz w:val="24"/>
        </w:rPr>
        <w:t xml:space="preserve"> </w:t>
      </w:r>
      <w:r>
        <w:rPr>
          <w:b/>
          <w:sz w:val="24"/>
        </w:rPr>
        <w:t>Karakteristik</w:t>
      </w:r>
      <w:r>
        <w:rPr>
          <w:b/>
          <w:spacing w:val="-11"/>
          <w:sz w:val="24"/>
        </w:rPr>
        <w:t xml:space="preserve"> </w:t>
      </w:r>
      <w:r>
        <w:rPr>
          <w:b/>
          <w:sz w:val="24"/>
        </w:rPr>
        <w:t>Pasien</w:t>
      </w:r>
      <w:r>
        <w:rPr>
          <w:b/>
          <w:spacing w:val="-7"/>
          <w:sz w:val="24"/>
        </w:rPr>
        <w:t xml:space="preserve"> </w:t>
      </w:r>
      <w:r>
        <w:rPr>
          <w:b/>
          <w:sz w:val="24"/>
        </w:rPr>
        <w:t>Gagal</w:t>
      </w:r>
      <w:r>
        <w:rPr>
          <w:b/>
          <w:spacing w:val="-2"/>
          <w:sz w:val="24"/>
        </w:rPr>
        <w:t xml:space="preserve"> </w:t>
      </w:r>
      <w:r>
        <w:rPr>
          <w:b/>
          <w:sz w:val="24"/>
        </w:rPr>
        <w:t>Ginjal</w:t>
      </w:r>
      <w:r>
        <w:rPr>
          <w:b/>
          <w:spacing w:val="-4"/>
          <w:sz w:val="24"/>
        </w:rPr>
        <w:t xml:space="preserve"> </w:t>
      </w:r>
      <w:r>
        <w:rPr>
          <w:b/>
          <w:sz w:val="24"/>
        </w:rPr>
        <w:t>Kronik</w:t>
      </w:r>
      <w:r>
        <w:rPr>
          <w:b/>
          <w:spacing w:val="-11"/>
          <w:sz w:val="24"/>
        </w:rPr>
        <w:t xml:space="preserve"> </w:t>
      </w:r>
      <w:r>
        <w:rPr>
          <w:b/>
          <w:sz w:val="24"/>
        </w:rPr>
        <w:t>Berdasarkan</w:t>
      </w:r>
      <w:r>
        <w:rPr>
          <w:b/>
          <w:spacing w:val="-7"/>
          <w:sz w:val="24"/>
        </w:rPr>
        <w:t xml:space="preserve"> </w:t>
      </w:r>
      <w:r>
        <w:rPr>
          <w:b/>
          <w:sz w:val="24"/>
        </w:rPr>
        <w:t>Lama Menjalani Hemodialisis</w:t>
      </w:r>
    </w:p>
    <w:p w:rsidR="00D01C5A" w:rsidRDefault="004D7B3C">
      <w:pPr>
        <w:ind w:left="1201"/>
        <w:jc w:val="center"/>
        <w:rPr>
          <w:b/>
          <w:sz w:val="24"/>
        </w:rPr>
      </w:pPr>
      <w:r>
        <w:rPr>
          <w:b/>
          <w:sz w:val="24"/>
        </w:rPr>
        <w:t>Tabel</w:t>
      </w:r>
      <w:r>
        <w:rPr>
          <w:b/>
          <w:spacing w:val="-4"/>
          <w:sz w:val="24"/>
        </w:rPr>
        <w:t xml:space="preserve"> </w:t>
      </w:r>
      <w:r>
        <w:rPr>
          <w:b/>
          <w:spacing w:val="-10"/>
          <w:sz w:val="24"/>
        </w:rPr>
        <w:t>4</w:t>
      </w:r>
    </w:p>
    <w:p w:rsidR="00D01C5A" w:rsidRDefault="004D7B3C">
      <w:pPr>
        <w:ind w:left="1864" w:right="659"/>
        <w:jc w:val="center"/>
        <w:rPr>
          <w:b/>
          <w:sz w:val="24"/>
        </w:rPr>
      </w:pPr>
      <w:r>
        <w:rPr>
          <w:b/>
          <w:sz w:val="24"/>
        </w:rPr>
        <w:t>Distribusi</w:t>
      </w:r>
      <w:r>
        <w:rPr>
          <w:b/>
          <w:spacing w:val="-8"/>
          <w:sz w:val="24"/>
        </w:rPr>
        <w:t xml:space="preserve"> </w:t>
      </w:r>
      <w:r>
        <w:rPr>
          <w:b/>
          <w:sz w:val="24"/>
        </w:rPr>
        <w:t>Frekuensi</w:t>
      </w:r>
      <w:r>
        <w:rPr>
          <w:b/>
          <w:spacing w:val="-8"/>
          <w:sz w:val="24"/>
        </w:rPr>
        <w:t xml:space="preserve"> </w:t>
      </w:r>
      <w:r>
        <w:rPr>
          <w:b/>
          <w:sz w:val="24"/>
        </w:rPr>
        <w:t>Pasien</w:t>
      </w:r>
      <w:r>
        <w:rPr>
          <w:b/>
          <w:spacing w:val="-10"/>
          <w:sz w:val="24"/>
        </w:rPr>
        <w:t xml:space="preserve"> </w:t>
      </w:r>
      <w:r>
        <w:rPr>
          <w:b/>
          <w:sz w:val="24"/>
        </w:rPr>
        <w:t>Gagal</w:t>
      </w:r>
      <w:r>
        <w:rPr>
          <w:b/>
          <w:spacing w:val="-5"/>
          <w:sz w:val="24"/>
        </w:rPr>
        <w:t xml:space="preserve"> </w:t>
      </w:r>
      <w:r>
        <w:rPr>
          <w:b/>
          <w:sz w:val="24"/>
        </w:rPr>
        <w:t>Ginjal</w:t>
      </w:r>
      <w:r>
        <w:rPr>
          <w:b/>
          <w:spacing w:val="-8"/>
          <w:sz w:val="24"/>
        </w:rPr>
        <w:t xml:space="preserve"> </w:t>
      </w:r>
      <w:r>
        <w:rPr>
          <w:b/>
          <w:sz w:val="24"/>
        </w:rPr>
        <w:t>Kroni</w:t>
      </w:r>
      <w:r>
        <w:rPr>
          <w:b/>
          <w:spacing w:val="-8"/>
          <w:sz w:val="24"/>
        </w:rPr>
        <w:t xml:space="preserve"> </w:t>
      </w:r>
      <w:r>
        <w:rPr>
          <w:b/>
          <w:sz w:val="24"/>
        </w:rPr>
        <w:t>Berdasarkan Lama Menjalani Hemodialisis di Ruang Hemodialisa</w:t>
      </w:r>
    </w:p>
    <w:p w:rsidR="00D01C5A" w:rsidRDefault="004D7B3C">
      <w:pPr>
        <w:spacing w:before="1" w:after="4"/>
        <w:ind w:left="4815" w:right="1119" w:hanging="1773"/>
        <w:rPr>
          <w:b/>
          <w:sz w:val="24"/>
        </w:rPr>
      </w:pPr>
      <w:r>
        <w:rPr>
          <w:b/>
          <w:sz w:val="24"/>
        </w:rPr>
        <w:t>UOBK</w:t>
      </w:r>
      <w:r>
        <w:rPr>
          <w:b/>
          <w:spacing w:val="-9"/>
          <w:sz w:val="24"/>
        </w:rPr>
        <w:t xml:space="preserve"> </w:t>
      </w:r>
      <w:r>
        <w:rPr>
          <w:b/>
          <w:sz w:val="24"/>
        </w:rPr>
        <w:t>RSUD</w:t>
      </w:r>
      <w:r>
        <w:rPr>
          <w:b/>
          <w:spacing w:val="-8"/>
          <w:sz w:val="24"/>
        </w:rPr>
        <w:t xml:space="preserve"> </w:t>
      </w:r>
      <w:r>
        <w:rPr>
          <w:b/>
          <w:sz w:val="24"/>
        </w:rPr>
        <w:t>R</w:t>
      </w:r>
      <w:r>
        <w:rPr>
          <w:b/>
          <w:spacing w:val="-4"/>
          <w:sz w:val="24"/>
        </w:rPr>
        <w:t xml:space="preserve"> </w:t>
      </w:r>
      <w:r>
        <w:rPr>
          <w:b/>
          <w:sz w:val="24"/>
        </w:rPr>
        <w:t>Syamsudin</w:t>
      </w:r>
      <w:r>
        <w:rPr>
          <w:b/>
          <w:spacing w:val="-8"/>
          <w:sz w:val="24"/>
        </w:rPr>
        <w:t xml:space="preserve"> </w:t>
      </w:r>
      <w:r>
        <w:rPr>
          <w:b/>
          <w:sz w:val="24"/>
        </w:rPr>
        <w:t>SH,</w:t>
      </w:r>
      <w:r>
        <w:rPr>
          <w:b/>
          <w:spacing w:val="-6"/>
          <w:sz w:val="24"/>
        </w:rPr>
        <w:t xml:space="preserve"> </w:t>
      </w:r>
      <w:r>
        <w:rPr>
          <w:b/>
          <w:sz w:val="24"/>
        </w:rPr>
        <w:t>Juni</w:t>
      </w:r>
      <w:r>
        <w:rPr>
          <w:b/>
          <w:spacing w:val="-6"/>
          <w:sz w:val="24"/>
        </w:rPr>
        <w:t xml:space="preserve"> </w:t>
      </w:r>
      <w:r>
        <w:rPr>
          <w:b/>
          <w:sz w:val="24"/>
        </w:rPr>
        <w:t xml:space="preserve">2023 </w:t>
      </w:r>
      <w:r>
        <w:rPr>
          <w:b/>
          <w:spacing w:val="-2"/>
          <w:sz w:val="24"/>
        </w:rPr>
        <w:t>(n=155)</w:t>
      </w:r>
    </w:p>
    <w:tbl>
      <w:tblPr>
        <w:tblW w:w="0" w:type="auto"/>
        <w:tblInd w:w="1527" w:type="dxa"/>
        <w:tblLayout w:type="fixed"/>
        <w:tblCellMar>
          <w:left w:w="0" w:type="dxa"/>
          <w:right w:w="0" w:type="dxa"/>
        </w:tblCellMar>
        <w:tblLook w:val="01E0" w:firstRow="1" w:lastRow="1" w:firstColumn="1" w:lastColumn="1" w:noHBand="0" w:noVBand="0"/>
      </w:tblPr>
      <w:tblGrid>
        <w:gridCol w:w="3638"/>
        <w:gridCol w:w="1755"/>
        <w:gridCol w:w="1983"/>
      </w:tblGrid>
      <w:tr w:rsidR="00D01C5A">
        <w:trPr>
          <w:trHeight w:val="254"/>
        </w:trPr>
        <w:tc>
          <w:tcPr>
            <w:tcW w:w="3638" w:type="dxa"/>
            <w:tcBorders>
              <w:top w:val="single" w:sz="4" w:space="0" w:color="7E7E7E"/>
              <w:bottom w:val="single" w:sz="4" w:space="0" w:color="7E7E7E"/>
            </w:tcBorders>
          </w:tcPr>
          <w:p w:rsidR="00D01C5A" w:rsidRDefault="004D7B3C">
            <w:pPr>
              <w:pStyle w:val="TableParagraph"/>
              <w:spacing w:before="1"/>
              <w:ind w:left="59" w:right="14"/>
              <w:rPr>
                <w:b/>
              </w:rPr>
            </w:pPr>
            <w:r>
              <w:rPr>
                <w:b/>
              </w:rPr>
              <w:t>Lama</w:t>
            </w:r>
            <w:r>
              <w:rPr>
                <w:b/>
                <w:spacing w:val="-4"/>
              </w:rPr>
              <w:t xml:space="preserve"> </w:t>
            </w:r>
            <w:r>
              <w:rPr>
                <w:b/>
              </w:rPr>
              <w:t>Menjalani</w:t>
            </w:r>
            <w:r>
              <w:rPr>
                <w:b/>
                <w:spacing w:val="-2"/>
              </w:rPr>
              <w:t xml:space="preserve"> Hemodialisis</w:t>
            </w:r>
          </w:p>
        </w:tc>
        <w:tc>
          <w:tcPr>
            <w:tcW w:w="1755" w:type="dxa"/>
            <w:tcBorders>
              <w:top w:val="single" w:sz="4" w:space="0" w:color="7E7E7E"/>
              <w:bottom w:val="single" w:sz="4" w:space="0" w:color="7E7E7E"/>
            </w:tcBorders>
          </w:tcPr>
          <w:p w:rsidR="00D01C5A" w:rsidRDefault="004D7B3C">
            <w:pPr>
              <w:pStyle w:val="TableParagraph"/>
              <w:spacing w:before="1"/>
              <w:ind w:right="54"/>
              <w:rPr>
                <w:b/>
              </w:rPr>
            </w:pPr>
            <w:r>
              <w:rPr>
                <w:b/>
                <w:spacing w:val="-2"/>
              </w:rPr>
              <w:t>Frekuensi</w:t>
            </w:r>
          </w:p>
        </w:tc>
        <w:tc>
          <w:tcPr>
            <w:tcW w:w="1983" w:type="dxa"/>
            <w:tcBorders>
              <w:top w:val="single" w:sz="4" w:space="0" w:color="7E7E7E"/>
              <w:bottom w:val="single" w:sz="4" w:space="0" w:color="7E7E7E"/>
            </w:tcBorders>
          </w:tcPr>
          <w:p w:rsidR="00D01C5A" w:rsidRDefault="004D7B3C">
            <w:pPr>
              <w:pStyle w:val="TableParagraph"/>
              <w:spacing w:before="1"/>
              <w:ind w:right="102"/>
              <w:rPr>
                <w:b/>
              </w:rPr>
            </w:pPr>
            <w:r>
              <w:rPr>
                <w:b/>
                <w:spacing w:val="-2"/>
              </w:rPr>
              <w:t>Persentase</w:t>
            </w:r>
          </w:p>
        </w:tc>
      </w:tr>
      <w:tr w:rsidR="00D01C5A">
        <w:trPr>
          <w:trHeight w:val="252"/>
        </w:trPr>
        <w:tc>
          <w:tcPr>
            <w:tcW w:w="3638" w:type="dxa"/>
            <w:tcBorders>
              <w:top w:val="single" w:sz="4" w:space="0" w:color="7E7E7E"/>
            </w:tcBorders>
          </w:tcPr>
          <w:p w:rsidR="00D01C5A" w:rsidRDefault="004D7B3C">
            <w:pPr>
              <w:pStyle w:val="TableParagraph"/>
              <w:spacing w:line="233" w:lineRule="exact"/>
              <w:ind w:left="59" w:right="11"/>
            </w:pPr>
            <w:r>
              <w:t>&lt;12</w:t>
            </w:r>
            <w:r>
              <w:rPr>
                <w:spacing w:val="-1"/>
              </w:rPr>
              <w:t xml:space="preserve"> </w:t>
            </w:r>
            <w:r>
              <w:rPr>
                <w:spacing w:val="-4"/>
              </w:rPr>
              <w:t>Bulan</w:t>
            </w:r>
          </w:p>
        </w:tc>
        <w:tc>
          <w:tcPr>
            <w:tcW w:w="1755" w:type="dxa"/>
            <w:tcBorders>
              <w:top w:val="single" w:sz="4" w:space="0" w:color="7E7E7E"/>
            </w:tcBorders>
          </w:tcPr>
          <w:p w:rsidR="00D01C5A" w:rsidRDefault="004D7B3C">
            <w:pPr>
              <w:pStyle w:val="TableParagraph"/>
              <w:spacing w:line="233" w:lineRule="exact"/>
              <w:ind w:left="8" w:right="54"/>
            </w:pPr>
            <w:r>
              <w:rPr>
                <w:spacing w:val="-5"/>
              </w:rPr>
              <w:t>60</w:t>
            </w:r>
          </w:p>
        </w:tc>
        <w:tc>
          <w:tcPr>
            <w:tcW w:w="1983" w:type="dxa"/>
            <w:tcBorders>
              <w:top w:val="single" w:sz="4" w:space="0" w:color="7E7E7E"/>
            </w:tcBorders>
          </w:tcPr>
          <w:p w:rsidR="00D01C5A" w:rsidRDefault="004D7B3C">
            <w:pPr>
              <w:pStyle w:val="TableParagraph"/>
              <w:spacing w:line="233" w:lineRule="exact"/>
              <w:ind w:left="1" w:right="102"/>
            </w:pPr>
            <w:r>
              <w:rPr>
                <w:spacing w:val="-4"/>
              </w:rPr>
              <w:t>38.7</w:t>
            </w:r>
          </w:p>
        </w:tc>
      </w:tr>
      <w:tr w:rsidR="00D01C5A">
        <w:trPr>
          <w:trHeight w:val="254"/>
        </w:trPr>
        <w:tc>
          <w:tcPr>
            <w:tcW w:w="3638" w:type="dxa"/>
          </w:tcPr>
          <w:p w:rsidR="00D01C5A" w:rsidRDefault="004D7B3C">
            <w:pPr>
              <w:pStyle w:val="TableParagraph"/>
              <w:spacing w:line="234" w:lineRule="exact"/>
              <w:ind w:left="59" w:right="11"/>
            </w:pPr>
            <w:r>
              <w:t>1-5</w:t>
            </w:r>
            <w:r>
              <w:rPr>
                <w:spacing w:val="-4"/>
              </w:rPr>
              <w:t xml:space="preserve"> </w:t>
            </w:r>
            <w:r>
              <w:rPr>
                <w:spacing w:val="-2"/>
              </w:rPr>
              <w:t>Tahun</w:t>
            </w:r>
          </w:p>
        </w:tc>
        <w:tc>
          <w:tcPr>
            <w:tcW w:w="1755" w:type="dxa"/>
          </w:tcPr>
          <w:p w:rsidR="00D01C5A" w:rsidRDefault="004D7B3C">
            <w:pPr>
              <w:pStyle w:val="TableParagraph"/>
              <w:spacing w:line="234" w:lineRule="exact"/>
              <w:ind w:left="8" w:right="54"/>
            </w:pPr>
            <w:r>
              <w:rPr>
                <w:spacing w:val="-5"/>
              </w:rPr>
              <w:t>82</w:t>
            </w:r>
          </w:p>
        </w:tc>
        <w:tc>
          <w:tcPr>
            <w:tcW w:w="1983" w:type="dxa"/>
          </w:tcPr>
          <w:p w:rsidR="00D01C5A" w:rsidRDefault="004D7B3C">
            <w:pPr>
              <w:pStyle w:val="TableParagraph"/>
              <w:spacing w:line="234" w:lineRule="exact"/>
              <w:ind w:left="1" w:right="102"/>
            </w:pPr>
            <w:r>
              <w:rPr>
                <w:spacing w:val="-4"/>
              </w:rPr>
              <w:t>52.9</w:t>
            </w:r>
          </w:p>
        </w:tc>
      </w:tr>
      <w:tr w:rsidR="00D01C5A">
        <w:trPr>
          <w:trHeight w:val="543"/>
        </w:trPr>
        <w:tc>
          <w:tcPr>
            <w:tcW w:w="3638" w:type="dxa"/>
            <w:tcBorders>
              <w:bottom w:val="single" w:sz="4" w:space="0" w:color="7E7E7E"/>
            </w:tcBorders>
          </w:tcPr>
          <w:p w:rsidR="00D01C5A" w:rsidRDefault="004D7B3C">
            <w:pPr>
              <w:pStyle w:val="TableParagraph"/>
              <w:spacing w:line="248" w:lineRule="exact"/>
              <w:ind w:left="59" w:right="7"/>
            </w:pPr>
            <w:r>
              <w:t>&gt;5</w:t>
            </w:r>
            <w:r>
              <w:rPr>
                <w:spacing w:val="-2"/>
              </w:rPr>
              <w:t xml:space="preserve"> Tahun</w:t>
            </w:r>
          </w:p>
        </w:tc>
        <w:tc>
          <w:tcPr>
            <w:tcW w:w="1755" w:type="dxa"/>
            <w:tcBorders>
              <w:bottom w:val="single" w:sz="4" w:space="0" w:color="7E7E7E"/>
            </w:tcBorders>
          </w:tcPr>
          <w:p w:rsidR="00D01C5A" w:rsidRDefault="004D7B3C">
            <w:pPr>
              <w:pStyle w:val="TableParagraph"/>
              <w:spacing w:line="248" w:lineRule="exact"/>
              <w:ind w:left="8" w:right="54"/>
            </w:pPr>
            <w:r>
              <w:rPr>
                <w:spacing w:val="-5"/>
              </w:rPr>
              <w:t>13</w:t>
            </w:r>
          </w:p>
        </w:tc>
        <w:tc>
          <w:tcPr>
            <w:tcW w:w="1983" w:type="dxa"/>
            <w:tcBorders>
              <w:bottom w:val="single" w:sz="4" w:space="0" w:color="7E7E7E"/>
            </w:tcBorders>
          </w:tcPr>
          <w:p w:rsidR="00D01C5A" w:rsidRDefault="004D7B3C">
            <w:pPr>
              <w:pStyle w:val="TableParagraph"/>
              <w:spacing w:line="248" w:lineRule="exact"/>
              <w:ind w:left="5" w:right="102"/>
            </w:pPr>
            <w:r>
              <w:rPr>
                <w:spacing w:val="-5"/>
              </w:rPr>
              <w:t>8.4</w:t>
            </w:r>
          </w:p>
        </w:tc>
      </w:tr>
      <w:tr w:rsidR="00D01C5A">
        <w:trPr>
          <w:trHeight w:val="254"/>
        </w:trPr>
        <w:tc>
          <w:tcPr>
            <w:tcW w:w="3638" w:type="dxa"/>
            <w:tcBorders>
              <w:top w:val="single" w:sz="4" w:space="0" w:color="7E7E7E"/>
              <w:bottom w:val="single" w:sz="4" w:space="0" w:color="7E7E7E"/>
            </w:tcBorders>
          </w:tcPr>
          <w:p w:rsidR="00D01C5A" w:rsidRDefault="004D7B3C">
            <w:pPr>
              <w:pStyle w:val="TableParagraph"/>
              <w:spacing w:line="235" w:lineRule="exact"/>
              <w:ind w:left="59" w:right="0"/>
              <w:rPr>
                <w:b/>
              </w:rPr>
            </w:pPr>
            <w:r>
              <w:rPr>
                <w:b/>
                <w:spacing w:val="-2"/>
              </w:rPr>
              <w:t>Total</w:t>
            </w:r>
          </w:p>
        </w:tc>
        <w:tc>
          <w:tcPr>
            <w:tcW w:w="1755" w:type="dxa"/>
            <w:tcBorders>
              <w:top w:val="single" w:sz="4" w:space="0" w:color="7E7E7E"/>
              <w:bottom w:val="single" w:sz="4" w:space="0" w:color="7E7E7E"/>
            </w:tcBorders>
          </w:tcPr>
          <w:p w:rsidR="00D01C5A" w:rsidRDefault="004D7B3C">
            <w:pPr>
              <w:pStyle w:val="TableParagraph"/>
              <w:spacing w:line="235" w:lineRule="exact"/>
              <w:ind w:left="9" w:right="54"/>
              <w:rPr>
                <w:b/>
              </w:rPr>
            </w:pPr>
            <w:r>
              <w:rPr>
                <w:b/>
                <w:spacing w:val="-5"/>
              </w:rPr>
              <w:t>155</w:t>
            </w:r>
          </w:p>
        </w:tc>
        <w:tc>
          <w:tcPr>
            <w:tcW w:w="1983" w:type="dxa"/>
            <w:tcBorders>
              <w:top w:val="single" w:sz="4" w:space="0" w:color="7E7E7E"/>
              <w:bottom w:val="single" w:sz="4" w:space="0" w:color="7E7E7E"/>
            </w:tcBorders>
          </w:tcPr>
          <w:p w:rsidR="00D01C5A" w:rsidRDefault="004D7B3C">
            <w:pPr>
              <w:pStyle w:val="TableParagraph"/>
              <w:spacing w:line="235" w:lineRule="exact"/>
              <w:ind w:left="1" w:right="102"/>
              <w:rPr>
                <w:b/>
              </w:rPr>
            </w:pPr>
            <w:r>
              <w:rPr>
                <w:b/>
                <w:spacing w:val="-4"/>
              </w:rPr>
              <w:t>100.0</w:t>
            </w:r>
          </w:p>
        </w:tc>
      </w:tr>
    </w:tbl>
    <w:p w:rsidR="00D01C5A" w:rsidRDefault="004D7B3C">
      <w:pPr>
        <w:ind w:left="2302"/>
        <w:jc w:val="both"/>
      </w:pPr>
      <w:r>
        <w:t>Sumber</w:t>
      </w:r>
      <w:r>
        <w:rPr>
          <w:spacing w:val="-5"/>
        </w:rPr>
        <w:t xml:space="preserve"> </w:t>
      </w:r>
      <w:r>
        <w:t>:</w:t>
      </w:r>
      <w:r>
        <w:rPr>
          <w:spacing w:val="-4"/>
        </w:rPr>
        <w:t xml:space="preserve"> </w:t>
      </w:r>
      <w:r>
        <w:t>Data</w:t>
      </w:r>
      <w:r>
        <w:rPr>
          <w:spacing w:val="-4"/>
        </w:rPr>
        <w:t xml:space="preserve"> </w:t>
      </w:r>
      <w:r>
        <w:t>primer</w:t>
      </w:r>
      <w:r>
        <w:rPr>
          <w:spacing w:val="-4"/>
        </w:rPr>
        <w:t xml:space="preserve"> </w:t>
      </w:r>
      <w:r>
        <w:t>hasil</w:t>
      </w:r>
      <w:r>
        <w:rPr>
          <w:spacing w:val="-4"/>
        </w:rPr>
        <w:t xml:space="preserve"> </w:t>
      </w:r>
      <w:r>
        <w:t>perhitungan</w:t>
      </w:r>
      <w:r>
        <w:rPr>
          <w:spacing w:val="-5"/>
        </w:rPr>
        <w:t xml:space="preserve"> </w:t>
      </w:r>
      <w:r>
        <w:rPr>
          <w:spacing w:val="-4"/>
        </w:rPr>
        <w:t>spss</w:t>
      </w:r>
    </w:p>
    <w:p w:rsidR="00D01C5A" w:rsidRDefault="004D7B3C">
      <w:pPr>
        <w:pStyle w:val="BodyText"/>
        <w:ind w:left="1734" w:right="566" w:firstLine="568"/>
      </w:pPr>
      <w:r>
        <w:t>Berdasarkan Tabel 4 di atas dapat disimpulkan bahwa Sebagian banyak responden lama menjalani hemodialisis adalah 1-5 tahun sebanyak 82 orang (52,9%).</w:t>
      </w:r>
    </w:p>
    <w:p w:rsidR="00D01C5A" w:rsidRDefault="004D7B3C">
      <w:pPr>
        <w:pStyle w:val="ListParagraph"/>
        <w:numPr>
          <w:ilvl w:val="2"/>
          <w:numId w:val="4"/>
        </w:numPr>
        <w:tabs>
          <w:tab w:val="left" w:pos="1132"/>
          <w:tab w:val="left" w:pos="1134"/>
        </w:tabs>
        <w:ind w:right="963"/>
        <w:jc w:val="both"/>
        <w:rPr>
          <w:b/>
          <w:sz w:val="24"/>
        </w:rPr>
      </w:pPr>
      <w:r>
        <w:rPr>
          <w:b/>
          <w:sz w:val="24"/>
        </w:rPr>
        <w:t>Karakteristik</w:t>
      </w:r>
      <w:r>
        <w:rPr>
          <w:b/>
          <w:spacing w:val="-13"/>
          <w:sz w:val="24"/>
        </w:rPr>
        <w:t xml:space="preserve"> </w:t>
      </w:r>
      <w:r>
        <w:rPr>
          <w:b/>
          <w:sz w:val="24"/>
        </w:rPr>
        <w:t>Pasien</w:t>
      </w:r>
      <w:r>
        <w:rPr>
          <w:b/>
          <w:spacing w:val="-6"/>
          <w:sz w:val="24"/>
        </w:rPr>
        <w:t xml:space="preserve"> </w:t>
      </w:r>
      <w:r>
        <w:rPr>
          <w:b/>
          <w:sz w:val="24"/>
        </w:rPr>
        <w:t>Gagal Ginjal</w:t>
      </w:r>
      <w:r>
        <w:rPr>
          <w:b/>
          <w:spacing w:val="-3"/>
          <w:sz w:val="24"/>
        </w:rPr>
        <w:t xml:space="preserve"> </w:t>
      </w:r>
      <w:r>
        <w:rPr>
          <w:b/>
          <w:sz w:val="24"/>
        </w:rPr>
        <w:t>Kronik</w:t>
      </w:r>
      <w:r>
        <w:rPr>
          <w:b/>
          <w:spacing w:val="-13"/>
          <w:sz w:val="24"/>
        </w:rPr>
        <w:t xml:space="preserve"> </w:t>
      </w:r>
      <w:r>
        <w:rPr>
          <w:b/>
          <w:sz w:val="24"/>
        </w:rPr>
        <w:t>Berdasarkan</w:t>
      </w:r>
      <w:r>
        <w:rPr>
          <w:b/>
          <w:spacing w:val="-6"/>
          <w:sz w:val="24"/>
        </w:rPr>
        <w:t xml:space="preserve"> </w:t>
      </w:r>
      <w:r>
        <w:rPr>
          <w:b/>
          <w:sz w:val="24"/>
        </w:rPr>
        <w:t>Penambahan Berat Badan</w:t>
      </w:r>
    </w:p>
    <w:p w:rsidR="00D01C5A" w:rsidRDefault="004D7B3C">
      <w:pPr>
        <w:spacing w:line="271" w:lineRule="exact"/>
        <w:ind w:left="1209"/>
        <w:jc w:val="center"/>
        <w:rPr>
          <w:b/>
          <w:sz w:val="24"/>
        </w:rPr>
      </w:pPr>
      <w:r>
        <w:rPr>
          <w:b/>
          <w:sz w:val="24"/>
        </w:rPr>
        <w:t>Tabel</w:t>
      </w:r>
      <w:r>
        <w:rPr>
          <w:b/>
          <w:spacing w:val="-4"/>
          <w:sz w:val="24"/>
        </w:rPr>
        <w:t xml:space="preserve"> </w:t>
      </w:r>
      <w:r>
        <w:rPr>
          <w:b/>
          <w:spacing w:val="-10"/>
          <w:sz w:val="24"/>
        </w:rPr>
        <w:t>5</w:t>
      </w:r>
    </w:p>
    <w:p w:rsidR="00D01C5A" w:rsidRDefault="004D7B3C">
      <w:pPr>
        <w:ind w:left="1833" w:right="626" w:hanging="3"/>
        <w:jc w:val="center"/>
        <w:rPr>
          <w:b/>
          <w:sz w:val="24"/>
        </w:rPr>
      </w:pPr>
      <w:r>
        <w:rPr>
          <w:b/>
          <w:sz w:val="24"/>
        </w:rPr>
        <w:t>Distribusi Frekuensi Pasien Gagal Ginjal Kronik Berdasarkan Penambahan</w:t>
      </w:r>
      <w:r>
        <w:rPr>
          <w:b/>
          <w:spacing w:val="-7"/>
          <w:sz w:val="24"/>
        </w:rPr>
        <w:t xml:space="preserve"> </w:t>
      </w:r>
      <w:r>
        <w:rPr>
          <w:b/>
          <w:sz w:val="24"/>
        </w:rPr>
        <w:t>Berat</w:t>
      </w:r>
      <w:r>
        <w:rPr>
          <w:b/>
          <w:spacing w:val="-6"/>
          <w:sz w:val="24"/>
        </w:rPr>
        <w:t xml:space="preserve"> </w:t>
      </w:r>
      <w:r>
        <w:rPr>
          <w:b/>
          <w:sz w:val="24"/>
        </w:rPr>
        <w:t>Badan</w:t>
      </w:r>
      <w:r>
        <w:rPr>
          <w:b/>
          <w:spacing w:val="-4"/>
          <w:sz w:val="24"/>
        </w:rPr>
        <w:t xml:space="preserve"> </w:t>
      </w:r>
      <w:r>
        <w:rPr>
          <w:b/>
          <w:sz w:val="24"/>
        </w:rPr>
        <w:t>di</w:t>
      </w:r>
      <w:r>
        <w:rPr>
          <w:b/>
          <w:spacing w:val="-6"/>
          <w:sz w:val="24"/>
        </w:rPr>
        <w:t xml:space="preserve"> </w:t>
      </w:r>
      <w:r>
        <w:rPr>
          <w:b/>
          <w:sz w:val="24"/>
        </w:rPr>
        <w:t>Ruang</w:t>
      </w:r>
      <w:r>
        <w:rPr>
          <w:b/>
          <w:spacing w:val="-6"/>
          <w:sz w:val="24"/>
        </w:rPr>
        <w:t xml:space="preserve"> </w:t>
      </w:r>
      <w:r>
        <w:rPr>
          <w:b/>
          <w:sz w:val="24"/>
        </w:rPr>
        <w:t>Hemodialisa</w:t>
      </w:r>
      <w:r>
        <w:rPr>
          <w:b/>
          <w:spacing w:val="-6"/>
          <w:sz w:val="24"/>
        </w:rPr>
        <w:t xml:space="preserve"> </w:t>
      </w:r>
      <w:r>
        <w:rPr>
          <w:b/>
          <w:sz w:val="24"/>
        </w:rPr>
        <w:t>UOBK</w:t>
      </w:r>
      <w:r>
        <w:rPr>
          <w:b/>
          <w:spacing w:val="-6"/>
          <w:sz w:val="24"/>
        </w:rPr>
        <w:t xml:space="preserve"> </w:t>
      </w:r>
      <w:r>
        <w:rPr>
          <w:b/>
          <w:sz w:val="24"/>
        </w:rPr>
        <w:t>RSUD</w:t>
      </w:r>
      <w:r>
        <w:rPr>
          <w:b/>
          <w:spacing w:val="-7"/>
          <w:sz w:val="24"/>
        </w:rPr>
        <w:t xml:space="preserve"> </w:t>
      </w:r>
      <w:r>
        <w:rPr>
          <w:b/>
          <w:sz w:val="24"/>
        </w:rPr>
        <w:t>R Syamsudin SH, Juni 2023</w:t>
      </w:r>
    </w:p>
    <w:p w:rsidR="00D01C5A" w:rsidRDefault="004D7B3C">
      <w:pPr>
        <w:spacing w:after="5"/>
        <w:ind w:left="1209"/>
        <w:jc w:val="center"/>
        <w:rPr>
          <w:b/>
          <w:sz w:val="24"/>
        </w:rPr>
      </w:pPr>
      <w:r>
        <w:rPr>
          <w:b/>
          <w:spacing w:val="-2"/>
          <w:sz w:val="24"/>
        </w:rPr>
        <w:t>(n=155)</w:t>
      </w:r>
    </w:p>
    <w:tbl>
      <w:tblPr>
        <w:tblW w:w="0" w:type="auto"/>
        <w:tblInd w:w="1527" w:type="dxa"/>
        <w:tblLayout w:type="fixed"/>
        <w:tblCellMar>
          <w:left w:w="0" w:type="dxa"/>
          <w:right w:w="0" w:type="dxa"/>
        </w:tblCellMar>
        <w:tblLook w:val="01E0" w:firstRow="1" w:lastRow="1" w:firstColumn="1" w:lastColumn="1" w:noHBand="0" w:noVBand="0"/>
      </w:tblPr>
      <w:tblGrid>
        <w:gridCol w:w="3048"/>
        <w:gridCol w:w="1693"/>
        <w:gridCol w:w="1931"/>
      </w:tblGrid>
      <w:tr w:rsidR="00D01C5A">
        <w:trPr>
          <w:trHeight w:val="253"/>
        </w:trPr>
        <w:tc>
          <w:tcPr>
            <w:tcW w:w="3048" w:type="dxa"/>
            <w:tcBorders>
              <w:top w:val="single" w:sz="4" w:space="0" w:color="7E7E7E"/>
              <w:bottom w:val="single" w:sz="4" w:space="0" w:color="7E7E7E"/>
            </w:tcBorders>
          </w:tcPr>
          <w:p w:rsidR="00D01C5A" w:rsidRDefault="004D7B3C">
            <w:pPr>
              <w:pStyle w:val="TableParagraph"/>
              <w:spacing w:before="1"/>
              <w:ind w:left="250" w:right="0"/>
              <w:jc w:val="left"/>
              <w:rPr>
                <w:b/>
              </w:rPr>
            </w:pPr>
            <w:r>
              <w:rPr>
                <w:b/>
              </w:rPr>
              <w:t>Penambahan</w:t>
            </w:r>
            <w:r>
              <w:rPr>
                <w:b/>
                <w:spacing w:val="-9"/>
              </w:rPr>
              <w:t xml:space="preserve"> </w:t>
            </w:r>
            <w:r>
              <w:rPr>
                <w:b/>
              </w:rPr>
              <w:t>Berat</w:t>
            </w:r>
            <w:r>
              <w:rPr>
                <w:b/>
                <w:spacing w:val="-5"/>
              </w:rPr>
              <w:t xml:space="preserve"> </w:t>
            </w:r>
            <w:r>
              <w:rPr>
                <w:b/>
                <w:spacing w:val="-4"/>
              </w:rPr>
              <w:t>Badan</w:t>
            </w:r>
          </w:p>
        </w:tc>
        <w:tc>
          <w:tcPr>
            <w:tcW w:w="1693" w:type="dxa"/>
            <w:tcBorders>
              <w:top w:val="single" w:sz="4" w:space="0" w:color="7E7E7E"/>
              <w:bottom w:val="single" w:sz="4" w:space="0" w:color="7E7E7E"/>
            </w:tcBorders>
          </w:tcPr>
          <w:p w:rsidR="00D01C5A" w:rsidRDefault="004D7B3C">
            <w:pPr>
              <w:pStyle w:val="TableParagraph"/>
              <w:spacing w:before="1"/>
              <w:ind w:left="318" w:right="0"/>
              <w:jc w:val="left"/>
              <w:rPr>
                <w:b/>
              </w:rPr>
            </w:pPr>
            <w:r>
              <w:rPr>
                <w:b/>
                <w:spacing w:val="-2"/>
              </w:rPr>
              <w:t>Frekuensi</w:t>
            </w:r>
          </w:p>
        </w:tc>
        <w:tc>
          <w:tcPr>
            <w:tcW w:w="1931" w:type="dxa"/>
            <w:tcBorders>
              <w:top w:val="single" w:sz="4" w:space="0" w:color="7E7E7E"/>
              <w:bottom w:val="single" w:sz="4" w:space="0" w:color="7E7E7E"/>
            </w:tcBorders>
          </w:tcPr>
          <w:p w:rsidR="00D01C5A" w:rsidRDefault="004D7B3C">
            <w:pPr>
              <w:pStyle w:val="TableParagraph"/>
              <w:spacing w:before="1"/>
              <w:ind w:right="51"/>
              <w:rPr>
                <w:b/>
              </w:rPr>
            </w:pPr>
            <w:r>
              <w:rPr>
                <w:b/>
                <w:spacing w:val="-2"/>
              </w:rPr>
              <w:t>Persentase</w:t>
            </w:r>
          </w:p>
        </w:tc>
      </w:tr>
      <w:tr w:rsidR="00D01C5A">
        <w:trPr>
          <w:trHeight w:val="254"/>
        </w:trPr>
        <w:tc>
          <w:tcPr>
            <w:tcW w:w="3048" w:type="dxa"/>
            <w:tcBorders>
              <w:top w:val="single" w:sz="4" w:space="0" w:color="7E7E7E"/>
            </w:tcBorders>
          </w:tcPr>
          <w:p w:rsidR="00D01C5A" w:rsidRDefault="004D7B3C">
            <w:pPr>
              <w:pStyle w:val="TableParagraph"/>
              <w:spacing w:line="235" w:lineRule="exact"/>
              <w:ind w:left="1010" w:right="0"/>
              <w:jc w:val="left"/>
            </w:pPr>
            <w:r>
              <w:rPr>
                <w:spacing w:val="-2"/>
              </w:rPr>
              <w:t>Ringan</w:t>
            </w:r>
          </w:p>
        </w:tc>
        <w:tc>
          <w:tcPr>
            <w:tcW w:w="1693" w:type="dxa"/>
            <w:tcBorders>
              <w:top w:val="single" w:sz="4" w:space="0" w:color="7E7E7E"/>
            </w:tcBorders>
          </w:tcPr>
          <w:p w:rsidR="00D01C5A" w:rsidRDefault="004D7B3C">
            <w:pPr>
              <w:pStyle w:val="TableParagraph"/>
              <w:spacing w:line="235" w:lineRule="exact"/>
              <w:ind w:left="510" w:right="0"/>
              <w:jc w:val="left"/>
            </w:pPr>
            <w:r>
              <w:rPr>
                <w:spacing w:val="-5"/>
              </w:rPr>
              <w:t>57</w:t>
            </w:r>
          </w:p>
        </w:tc>
        <w:tc>
          <w:tcPr>
            <w:tcW w:w="1931" w:type="dxa"/>
            <w:tcBorders>
              <w:top w:val="single" w:sz="4" w:space="0" w:color="7E7E7E"/>
            </w:tcBorders>
          </w:tcPr>
          <w:p w:rsidR="00D01C5A" w:rsidRDefault="004D7B3C">
            <w:pPr>
              <w:pStyle w:val="TableParagraph"/>
              <w:spacing w:line="235" w:lineRule="exact"/>
              <w:ind w:left="1" w:right="51"/>
            </w:pPr>
            <w:r>
              <w:rPr>
                <w:spacing w:val="-4"/>
              </w:rPr>
              <w:t>36.8</w:t>
            </w:r>
          </w:p>
        </w:tc>
      </w:tr>
      <w:tr w:rsidR="00D01C5A">
        <w:trPr>
          <w:trHeight w:val="252"/>
        </w:trPr>
        <w:tc>
          <w:tcPr>
            <w:tcW w:w="3048" w:type="dxa"/>
          </w:tcPr>
          <w:p w:rsidR="00D01C5A" w:rsidRDefault="004D7B3C">
            <w:pPr>
              <w:pStyle w:val="TableParagraph"/>
              <w:ind w:left="1006" w:right="0"/>
              <w:jc w:val="left"/>
            </w:pPr>
            <w:r>
              <w:rPr>
                <w:spacing w:val="-2"/>
              </w:rPr>
              <w:t>Sedang</w:t>
            </w:r>
          </w:p>
        </w:tc>
        <w:tc>
          <w:tcPr>
            <w:tcW w:w="1693" w:type="dxa"/>
          </w:tcPr>
          <w:p w:rsidR="00D01C5A" w:rsidRDefault="004D7B3C">
            <w:pPr>
              <w:pStyle w:val="TableParagraph"/>
              <w:ind w:left="510" w:right="0"/>
              <w:jc w:val="left"/>
            </w:pPr>
            <w:r>
              <w:rPr>
                <w:spacing w:val="-5"/>
              </w:rPr>
              <w:t>58</w:t>
            </w:r>
          </w:p>
        </w:tc>
        <w:tc>
          <w:tcPr>
            <w:tcW w:w="1931" w:type="dxa"/>
          </w:tcPr>
          <w:p w:rsidR="00D01C5A" w:rsidRDefault="004D7B3C">
            <w:pPr>
              <w:pStyle w:val="TableParagraph"/>
              <w:ind w:left="1" w:right="51"/>
            </w:pPr>
            <w:r>
              <w:rPr>
                <w:spacing w:val="-4"/>
              </w:rPr>
              <w:t>37.4</w:t>
            </w:r>
          </w:p>
        </w:tc>
      </w:tr>
      <w:tr w:rsidR="00D01C5A">
        <w:trPr>
          <w:trHeight w:val="251"/>
        </w:trPr>
        <w:tc>
          <w:tcPr>
            <w:tcW w:w="3048" w:type="dxa"/>
            <w:tcBorders>
              <w:bottom w:val="single" w:sz="4" w:space="0" w:color="7E7E7E"/>
            </w:tcBorders>
          </w:tcPr>
          <w:p w:rsidR="00D01C5A" w:rsidRDefault="004D7B3C">
            <w:pPr>
              <w:pStyle w:val="TableParagraph"/>
              <w:spacing w:line="231" w:lineRule="exact"/>
              <w:ind w:right="392"/>
            </w:pPr>
            <w:r>
              <w:rPr>
                <w:spacing w:val="-2"/>
              </w:rPr>
              <w:t>Berat</w:t>
            </w:r>
          </w:p>
        </w:tc>
        <w:tc>
          <w:tcPr>
            <w:tcW w:w="1693" w:type="dxa"/>
            <w:tcBorders>
              <w:bottom w:val="single" w:sz="4" w:space="0" w:color="7E7E7E"/>
            </w:tcBorders>
          </w:tcPr>
          <w:p w:rsidR="00D01C5A" w:rsidRDefault="004D7B3C">
            <w:pPr>
              <w:pStyle w:val="TableParagraph"/>
              <w:spacing w:line="231" w:lineRule="exact"/>
              <w:ind w:left="510" w:right="0"/>
              <w:jc w:val="left"/>
            </w:pPr>
            <w:r>
              <w:rPr>
                <w:spacing w:val="-5"/>
              </w:rPr>
              <w:t>40</w:t>
            </w:r>
          </w:p>
        </w:tc>
        <w:tc>
          <w:tcPr>
            <w:tcW w:w="1931" w:type="dxa"/>
            <w:tcBorders>
              <w:bottom w:val="single" w:sz="4" w:space="0" w:color="7E7E7E"/>
            </w:tcBorders>
          </w:tcPr>
          <w:p w:rsidR="00D01C5A" w:rsidRDefault="004D7B3C">
            <w:pPr>
              <w:pStyle w:val="TableParagraph"/>
              <w:spacing w:line="231" w:lineRule="exact"/>
              <w:ind w:left="1" w:right="51"/>
            </w:pPr>
            <w:r>
              <w:rPr>
                <w:spacing w:val="-4"/>
              </w:rPr>
              <w:t>25.8</w:t>
            </w:r>
          </w:p>
        </w:tc>
      </w:tr>
      <w:tr w:rsidR="00D01C5A">
        <w:trPr>
          <w:trHeight w:val="258"/>
        </w:trPr>
        <w:tc>
          <w:tcPr>
            <w:tcW w:w="3048" w:type="dxa"/>
            <w:tcBorders>
              <w:top w:val="single" w:sz="4" w:space="0" w:color="7E7E7E"/>
              <w:bottom w:val="single" w:sz="4" w:space="0" w:color="7E7E7E"/>
            </w:tcBorders>
          </w:tcPr>
          <w:p w:rsidR="00D01C5A" w:rsidRDefault="004D7B3C">
            <w:pPr>
              <w:pStyle w:val="TableParagraph"/>
              <w:spacing w:before="1" w:line="237" w:lineRule="exact"/>
              <w:ind w:left="4" w:right="392"/>
              <w:rPr>
                <w:b/>
              </w:rPr>
            </w:pPr>
            <w:r>
              <w:rPr>
                <w:b/>
                <w:spacing w:val="-2"/>
              </w:rPr>
              <w:t>Total</w:t>
            </w:r>
          </w:p>
        </w:tc>
        <w:tc>
          <w:tcPr>
            <w:tcW w:w="1693" w:type="dxa"/>
            <w:tcBorders>
              <w:top w:val="single" w:sz="4" w:space="0" w:color="7E7E7E"/>
              <w:bottom w:val="single" w:sz="4" w:space="0" w:color="7E7E7E"/>
            </w:tcBorders>
          </w:tcPr>
          <w:p w:rsidR="00D01C5A" w:rsidRDefault="004D7B3C">
            <w:pPr>
              <w:pStyle w:val="TableParagraph"/>
              <w:spacing w:before="1" w:line="237" w:lineRule="exact"/>
              <w:ind w:left="455" w:right="0"/>
              <w:jc w:val="left"/>
              <w:rPr>
                <w:b/>
              </w:rPr>
            </w:pPr>
            <w:r>
              <w:rPr>
                <w:b/>
                <w:spacing w:val="-5"/>
              </w:rPr>
              <w:t>155</w:t>
            </w:r>
          </w:p>
        </w:tc>
        <w:tc>
          <w:tcPr>
            <w:tcW w:w="1931" w:type="dxa"/>
            <w:tcBorders>
              <w:top w:val="single" w:sz="4" w:space="0" w:color="7E7E7E"/>
              <w:bottom w:val="single" w:sz="4" w:space="0" w:color="7E7E7E"/>
            </w:tcBorders>
          </w:tcPr>
          <w:p w:rsidR="00D01C5A" w:rsidRDefault="004D7B3C">
            <w:pPr>
              <w:pStyle w:val="TableParagraph"/>
              <w:spacing w:before="1" w:line="237" w:lineRule="exact"/>
              <w:ind w:left="1" w:right="51"/>
              <w:rPr>
                <w:b/>
              </w:rPr>
            </w:pPr>
            <w:r>
              <w:rPr>
                <w:b/>
                <w:spacing w:val="-4"/>
              </w:rPr>
              <w:t>100.0</w:t>
            </w:r>
          </w:p>
        </w:tc>
      </w:tr>
    </w:tbl>
    <w:p w:rsidR="00D01C5A" w:rsidRDefault="004D7B3C">
      <w:pPr>
        <w:ind w:left="2302"/>
        <w:jc w:val="both"/>
      </w:pPr>
      <w:r>
        <w:t>Sumber</w:t>
      </w:r>
      <w:r>
        <w:rPr>
          <w:spacing w:val="-5"/>
        </w:rPr>
        <w:t xml:space="preserve"> </w:t>
      </w:r>
      <w:r>
        <w:t>:</w:t>
      </w:r>
      <w:r>
        <w:rPr>
          <w:spacing w:val="-4"/>
        </w:rPr>
        <w:t xml:space="preserve"> </w:t>
      </w:r>
      <w:r>
        <w:t>Data</w:t>
      </w:r>
      <w:r>
        <w:rPr>
          <w:spacing w:val="-4"/>
        </w:rPr>
        <w:t xml:space="preserve"> </w:t>
      </w:r>
      <w:r>
        <w:t>primer</w:t>
      </w:r>
      <w:r>
        <w:rPr>
          <w:spacing w:val="-4"/>
        </w:rPr>
        <w:t xml:space="preserve"> </w:t>
      </w:r>
      <w:r>
        <w:t>hasil</w:t>
      </w:r>
      <w:r>
        <w:rPr>
          <w:spacing w:val="-4"/>
        </w:rPr>
        <w:t xml:space="preserve"> </w:t>
      </w:r>
      <w:r>
        <w:t>perhitungan</w:t>
      </w:r>
      <w:r>
        <w:rPr>
          <w:spacing w:val="-5"/>
        </w:rPr>
        <w:t xml:space="preserve"> </w:t>
      </w:r>
      <w:r>
        <w:rPr>
          <w:spacing w:val="-4"/>
        </w:rPr>
        <w:t>spss</w:t>
      </w:r>
    </w:p>
    <w:p w:rsidR="00D01C5A" w:rsidRDefault="004D7B3C">
      <w:pPr>
        <w:pStyle w:val="BodyText"/>
        <w:ind w:left="1417" w:right="569" w:firstLine="720"/>
      </w:pPr>
      <w:r>
        <w:t>Berdasarkan Tabel 5 di atas dapat disimpulkan bahwa Sebagian banyak</w:t>
      </w:r>
      <w:r>
        <w:rPr>
          <w:spacing w:val="-12"/>
        </w:rPr>
        <w:t xml:space="preserve"> </w:t>
      </w:r>
      <w:r>
        <w:t>responden</w:t>
      </w:r>
      <w:r>
        <w:rPr>
          <w:spacing w:val="-9"/>
        </w:rPr>
        <w:t xml:space="preserve"> </w:t>
      </w:r>
      <w:r>
        <w:t>yang</w:t>
      </w:r>
      <w:r>
        <w:rPr>
          <w:spacing w:val="-12"/>
        </w:rPr>
        <w:t xml:space="preserve"> </w:t>
      </w:r>
      <w:r>
        <w:t>mengalami</w:t>
      </w:r>
      <w:r>
        <w:rPr>
          <w:spacing w:val="-11"/>
        </w:rPr>
        <w:t xml:space="preserve"> </w:t>
      </w:r>
      <w:r>
        <w:t>penambahan</w:t>
      </w:r>
      <w:r>
        <w:rPr>
          <w:spacing w:val="-12"/>
        </w:rPr>
        <w:t xml:space="preserve"> </w:t>
      </w:r>
      <w:r>
        <w:t>berat</w:t>
      </w:r>
      <w:r>
        <w:rPr>
          <w:spacing w:val="-11"/>
        </w:rPr>
        <w:t xml:space="preserve"> </w:t>
      </w:r>
      <w:r>
        <w:t>badan</w:t>
      </w:r>
      <w:r>
        <w:rPr>
          <w:spacing w:val="-12"/>
        </w:rPr>
        <w:t xml:space="preserve"> </w:t>
      </w:r>
      <w:r>
        <w:t>adalah</w:t>
      </w:r>
      <w:r>
        <w:rPr>
          <w:spacing w:val="-12"/>
        </w:rPr>
        <w:t xml:space="preserve"> </w:t>
      </w:r>
      <w:r>
        <w:t>dengan kategori sedang yaitu sebanyak 58 orang (37,4%).</w:t>
      </w:r>
    </w:p>
    <w:p w:rsidR="00D01C5A" w:rsidRDefault="004D7B3C">
      <w:pPr>
        <w:pStyle w:val="ListParagraph"/>
        <w:numPr>
          <w:ilvl w:val="1"/>
          <w:numId w:val="4"/>
        </w:numPr>
        <w:tabs>
          <w:tab w:val="left" w:pos="992"/>
          <w:tab w:val="left" w:pos="994"/>
        </w:tabs>
        <w:ind w:right="568"/>
        <w:jc w:val="both"/>
        <w:rPr>
          <w:b/>
          <w:sz w:val="24"/>
        </w:rPr>
      </w:pPr>
      <w:r>
        <w:rPr>
          <w:b/>
          <w:sz w:val="24"/>
        </w:rPr>
        <w:t>Tingkat Kepatuhan Pembatasan</w:t>
      </w:r>
      <w:r>
        <w:rPr>
          <w:b/>
          <w:spacing w:val="-2"/>
          <w:sz w:val="24"/>
        </w:rPr>
        <w:t xml:space="preserve"> </w:t>
      </w:r>
      <w:r>
        <w:rPr>
          <w:b/>
          <w:sz w:val="24"/>
        </w:rPr>
        <w:t>Cairan</w:t>
      </w:r>
      <w:r>
        <w:rPr>
          <w:b/>
          <w:spacing w:val="-2"/>
          <w:sz w:val="24"/>
        </w:rPr>
        <w:t xml:space="preserve"> </w:t>
      </w:r>
      <w:r>
        <w:rPr>
          <w:b/>
          <w:sz w:val="24"/>
        </w:rPr>
        <w:t>Pada</w:t>
      </w:r>
      <w:r>
        <w:rPr>
          <w:b/>
          <w:spacing w:val="-1"/>
          <w:sz w:val="24"/>
        </w:rPr>
        <w:t xml:space="preserve"> </w:t>
      </w:r>
      <w:r>
        <w:rPr>
          <w:b/>
          <w:sz w:val="24"/>
        </w:rPr>
        <w:t>Pasien</w:t>
      </w:r>
      <w:r>
        <w:rPr>
          <w:b/>
          <w:spacing w:val="-2"/>
          <w:sz w:val="24"/>
        </w:rPr>
        <w:t xml:space="preserve"> </w:t>
      </w:r>
      <w:r>
        <w:rPr>
          <w:b/>
          <w:sz w:val="24"/>
        </w:rPr>
        <w:t>Gagal Ginjal Kronik Yang Menjalani Hemodialisis</w:t>
      </w:r>
    </w:p>
    <w:p w:rsidR="00D01C5A" w:rsidRDefault="004D7B3C">
      <w:pPr>
        <w:spacing w:line="271" w:lineRule="exact"/>
        <w:ind w:left="417"/>
        <w:jc w:val="center"/>
        <w:rPr>
          <w:b/>
          <w:sz w:val="24"/>
        </w:rPr>
      </w:pPr>
      <w:r>
        <w:rPr>
          <w:b/>
          <w:sz w:val="24"/>
        </w:rPr>
        <w:t>Tabel</w:t>
      </w:r>
      <w:r>
        <w:rPr>
          <w:b/>
          <w:spacing w:val="-4"/>
          <w:sz w:val="24"/>
        </w:rPr>
        <w:t xml:space="preserve"> </w:t>
      </w:r>
      <w:r>
        <w:rPr>
          <w:b/>
          <w:spacing w:val="-10"/>
          <w:sz w:val="24"/>
        </w:rPr>
        <w:t>6</w:t>
      </w:r>
    </w:p>
    <w:p w:rsidR="00D01C5A" w:rsidRDefault="004D7B3C">
      <w:pPr>
        <w:ind w:left="764" w:right="343"/>
        <w:jc w:val="center"/>
        <w:rPr>
          <w:b/>
          <w:sz w:val="24"/>
        </w:rPr>
      </w:pPr>
      <w:r>
        <w:rPr>
          <w:b/>
          <w:sz w:val="24"/>
        </w:rPr>
        <w:t>Distribusi</w:t>
      </w:r>
      <w:r>
        <w:rPr>
          <w:b/>
          <w:spacing w:val="-6"/>
          <w:sz w:val="24"/>
        </w:rPr>
        <w:t xml:space="preserve"> </w:t>
      </w:r>
      <w:r>
        <w:rPr>
          <w:b/>
          <w:sz w:val="24"/>
        </w:rPr>
        <w:t>Frekuensi</w:t>
      </w:r>
      <w:r>
        <w:rPr>
          <w:b/>
          <w:spacing w:val="-6"/>
          <w:sz w:val="24"/>
        </w:rPr>
        <w:t xml:space="preserve"> </w:t>
      </w:r>
      <w:r>
        <w:rPr>
          <w:b/>
          <w:sz w:val="24"/>
        </w:rPr>
        <w:t>Tingkat</w:t>
      </w:r>
      <w:r>
        <w:rPr>
          <w:b/>
          <w:spacing w:val="-3"/>
          <w:sz w:val="24"/>
        </w:rPr>
        <w:t xml:space="preserve"> </w:t>
      </w:r>
      <w:r>
        <w:rPr>
          <w:b/>
          <w:sz w:val="24"/>
        </w:rPr>
        <w:t>Kepatuhan</w:t>
      </w:r>
      <w:r>
        <w:rPr>
          <w:b/>
          <w:spacing w:val="-8"/>
          <w:sz w:val="24"/>
        </w:rPr>
        <w:t xml:space="preserve"> </w:t>
      </w:r>
      <w:r>
        <w:rPr>
          <w:b/>
          <w:sz w:val="24"/>
        </w:rPr>
        <w:t>Pembatasan</w:t>
      </w:r>
      <w:r>
        <w:rPr>
          <w:b/>
          <w:spacing w:val="-8"/>
          <w:sz w:val="24"/>
        </w:rPr>
        <w:t xml:space="preserve"> </w:t>
      </w:r>
      <w:r>
        <w:rPr>
          <w:b/>
          <w:sz w:val="24"/>
        </w:rPr>
        <w:t>Cairan</w:t>
      </w:r>
      <w:r>
        <w:rPr>
          <w:b/>
          <w:spacing w:val="-8"/>
          <w:sz w:val="24"/>
        </w:rPr>
        <w:t xml:space="preserve"> </w:t>
      </w:r>
      <w:r>
        <w:rPr>
          <w:b/>
          <w:sz w:val="24"/>
        </w:rPr>
        <w:t>Pada</w:t>
      </w:r>
      <w:r>
        <w:rPr>
          <w:b/>
          <w:spacing w:val="-6"/>
          <w:sz w:val="24"/>
        </w:rPr>
        <w:t xml:space="preserve"> </w:t>
      </w:r>
      <w:r>
        <w:rPr>
          <w:b/>
          <w:sz w:val="24"/>
        </w:rPr>
        <w:t>Pasien Gagal Ginjal Kronik yang Menjalani Hemodialisis</w:t>
      </w:r>
    </w:p>
    <w:p w:rsidR="00D01C5A" w:rsidRDefault="004D7B3C">
      <w:pPr>
        <w:ind w:left="416"/>
        <w:jc w:val="center"/>
        <w:rPr>
          <w:b/>
          <w:sz w:val="24"/>
        </w:rPr>
      </w:pPr>
      <w:r>
        <w:rPr>
          <w:b/>
          <w:sz w:val="24"/>
        </w:rPr>
        <w:t>di</w:t>
      </w:r>
      <w:r>
        <w:rPr>
          <w:b/>
          <w:spacing w:val="-4"/>
          <w:sz w:val="24"/>
        </w:rPr>
        <w:t xml:space="preserve"> </w:t>
      </w:r>
      <w:r>
        <w:rPr>
          <w:b/>
          <w:sz w:val="24"/>
        </w:rPr>
        <w:t>Ruang</w:t>
      </w:r>
      <w:r>
        <w:rPr>
          <w:b/>
          <w:spacing w:val="-4"/>
          <w:sz w:val="24"/>
        </w:rPr>
        <w:t xml:space="preserve"> </w:t>
      </w:r>
      <w:r>
        <w:rPr>
          <w:b/>
          <w:sz w:val="24"/>
        </w:rPr>
        <w:t>Hemodialisa</w:t>
      </w:r>
      <w:r>
        <w:rPr>
          <w:b/>
          <w:spacing w:val="-3"/>
          <w:sz w:val="24"/>
        </w:rPr>
        <w:t xml:space="preserve"> </w:t>
      </w:r>
      <w:r>
        <w:rPr>
          <w:b/>
          <w:sz w:val="24"/>
        </w:rPr>
        <w:t>UOBK</w:t>
      </w:r>
      <w:r>
        <w:rPr>
          <w:b/>
          <w:spacing w:val="-7"/>
          <w:sz w:val="24"/>
        </w:rPr>
        <w:t xml:space="preserve"> </w:t>
      </w:r>
      <w:r>
        <w:rPr>
          <w:b/>
          <w:sz w:val="24"/>
        </w:rPr>
        <w:t>RSUD</w:t>
      </w:r>
      <w:r>
        <w:rPr>
          <w:b/>
          <w:spacing w:val="-5"/>
          <w:sz w:val="24"/>
        </w:rPr>
        <w:t xml:space="preserve"> </w:t>
      </w:r>
      <w:r>
        <w:rPr>
          <w:b/>
          <w:sz w:val="24"/>
        </w:rPr>
        <w:t>R</w:t>
      </w:r>
      <w:r>
        <w:rPr>
          <w:b/>
          <w:spacing w:val="-2"/>
          <w:sz w:val="24"/>
        </w:rPr>
        <w:t xml:space="preserve"> </w:t>
      </w:r>
      <w:r>
        <w:rPr>
          <w:b/>
          <w:sz w:val="24"/>
        </w:rPr>
        <w:t>Syamsudin</w:t>
      </w:r>
      <w:r>
        <w:rPr>
          <w:b/>
          <w:spacing w:val="-1"/>
          <w:sz w:val="24"/>
        </w:rPr>
        <w:t xml:space="preserve"> </w:t>
      </w:r>
      <w:r>
        <w:rPr>
          <w:b/>
          <w:spacing w:val="-5"/>
          <w:sz w:val="24"/>
        </w:rPr>
        <w:t>SH,</w:t>
      </w:r>
    </w:p>
    <w:p w:rsidR="00D01C5A" w:rsidRDefault="004D7B3C">
      <w:pPr>
        <w:ind w:left="3963" w:right="3540"/>
        <w:jc w:val="center"/>
        <w:rPr>
          <w:b/>
          <w:sz w:val="24"/>
        </w:rPr>
      </w:pPr>
      <w:r>
        <w:rPr>
          <w:b/>
          <w:sz w:val="24"/>
        </w:rPr>
        <w:t>Juni</w:t>
      </w:r>
      <w:r>
        <w:rPr>
          <w:b/>
          <w:spacing w:val="-15"/>
          <w:sz w:val="24"/>
        </w:rPr>
        <w:t xml:space="preserve"> </w:t>
      </w:r>
      <w:r>
        <w:rPr>
          <w:b/>
          <w:sz w:val="24"/>
        </w:rPr>
        <w:t xml:space="preserve">2023 </w:t>
      </w:r>
      <w:r>
        <w:rPr>
          <w:b/>
          <w:spacing w:val="-2"/>
          <w:sz w:val="24"/>
        </w:rPr>
        <w:t>(n=155)</w:t>
      </w:r>
    </w:p>
    <w:p w:rsidR="00D01C5A" w:rsidRDefault="00D01C5A">
      <w:pPr>
        <w:pStyle w:val="BodyText"/>
        <w:spacing w:before="50" w:after="1"/>
        <w:ind w:left="0"/>
        <w:jc w:val="left"/>
        <w:rPr>
          <w:b/>
          <w:sz w:val="20"/>
        </w:rPr>
      </w:pPr>
    </w:p>
    <w:tbl>
      <w:tblPr>
        <w:tblW w:w="0" w:type="auto"/>
        <w:tblInd w:w="1527" w:type="dxa"/>
        <w:tblLayout w:type="fixed"/>
        <w:tblCellMar>
          <w:left w:w="0" w:type="dxa"/>
          <w:right w:w="0" w:type="dxa"/>
        </w:tblCellMar>
        <w:tblLook w:val="01E0" w:firstRow="1" w:lastRow="1" w:firstColumn="1" w:lastColumn="1" w:noHBand="0" w:noVBand="0"/>
      </w:tblPr>
      <w:tblGrid>
        <w:gridCol w:w="2499"/>
        <w:gridCol w:w="1821"/>
        <w:gridCol w:w="2057"/>
      </w:tblGrid>
      <w:tr w:rsidR="00D01C5A">
        <w:trPr>
          <w:trHeight w:val="253"/>
        </w:trPr>
        <w:tc>
          <w:tcPr>
            <w:tcW w:w="2499" w:type="dxa"/>
            <w:tcBorders>
              <w:top w:val="single" w:sz="4" w:space="0" w:color="7E7E7E"/>
              <w:bottom w:val="single" w:sz="4" w:space="0" w:color="7E7E7E"/>
            </w:tcBorders>
          </w:tcPr>
          <w:p w:rsidR="00D01C5A" w:rsidRDefault="004D7B3C">
            <w:pPr>
              <w:pStyle w:val="TableParagraph"/>
              <w:spacing w:line="234" w:lineRule="exact"/>
              <w:ind w:left="3" w:right="87"/>
              <w:rPr>
                <w:b/>
              </w:rPr>
            </w:pPr>
            <w:r>
              <w:rPr>
                <w:b/>
              </w:rPr>
              <w:t>Tingkat</w:t>
            </w:r>
            <w:r>
              <w:rPr>
                <w:b/>
                <w:spacing w:val="-10"/>
              </w:rPr>
              <w:t xml:space="preserve"> </w:t>
            </w:r>
            <w:r>
              <w:rPr>
                <w:b/>
                <w:spacing w:val="-2"/>
              </w:rPr>
              <w:t>Kepatuhan</w:t>
            </w:r>
          </w:p>
        </w:tc>
        <w:tc>
          <w:tcPr>
            <w:tcW w:w="1821" w:type="dxa"/>
            <w:tcBorders>
              <w:top w:val="single" w:sz="4" w:space="0" w:color="7E7E7E"/>
              <w:bottom w:val="single" w:sz="4" w:space="0" w:color="7E7E7E"/>
            </w:tcBorders>
          </w:tcPr>
          <w:p w:rsidR="00D01C5A" w:rsidRDefault="004D7B3C">
            <w:pPr>
              <w:pStyle w:val="TableParagraph"/>
              <w:spacing w:line="234" w:lineRule="exact"/>
              <w:ind w:left="4" w:right="150"/>
              <w:rPr>
                <w:b/>
              </w:rPr>
            </w:pPr>
            <w:r>
              <w:rPr>
                <w:b/>
                <w:spacing w:val="-2"/>
              </w:rPr>
              <w:t>Frekuensi</w:t>
            </w:r>
          </w:p>
        </w:tc>
        <w:tc>
          <w:tcPr>
            <w:tcW w:w="2057" w:type="dxa"/>
            <w:tcBorders>
              <w:top w:val="single" w:sz="4" w:space="0" w:color="7E7E7E"/>
              <w:bottom w:val="single" w:sz="4" w:space="0" w:color="7E7E7E"/>
            </w:tcBorders>
          </w:tcPr>
          <w:p w:rsidR="00D01C5A" w:rsidRDefault="004D7B3C">
            <w:pPr>
              <w:pStyle w:val="TableParagraph"/>
              <w:spacing w:line="234" w:lineRule="exact"/>
              <w:rPr>
                <w:b/>
              </w:rPr>
            </w:pPr>
            <w:r>
              <w:rPr>
                <w:b/>
                <w:spacing w:val="-2"/>
              </w:rPr>
              <w:t>Persentasi</w:t>
            </w:r>
          </w:p>
        </w:tc>
      </w:tr>
      <w:tr w:rsidR="00D01C5A">
        <w:trPr>
          <w:trHeight w:val="250"/>
        </w:trPr>
        <w:tc>
          <w:tcPr>
            <w:tcW w:w="2499" w:type="dxa"/>
            <w:tcBorders>
              <w:top w:val="single" w:sz="4" w:space="0" w:color="7E7E7E"/>
            </w:tcBorders>
          </w:tcPr>
          <w:p w:rsidR="00D01C5A" w:rsidRDefault="004D7B3C">
            <w:pPr>
              <w:pStyle w:val="TableParagraph"/>
              <w:spacing w:line="231" w:lineRule="exact"/>
              <w:ind w:left="6" w:right="87"/>
            </w:pPr>
            <w:r>
              <w:rPr>
                <w:spacing w:val="-2"/>
              </w:rPr>
              <w:t>Patuh</w:t>
            </w:r>
          </w:p>
        </w:tc>
        <w:tc>
          <w:tcPr>
            <w:tcW w:w="1821" w:type="dxa"/>
            <w:tcBorders>
              <w:top w:val="single" w:sz="4" w:space="0" w:color="7E7E7E"/>
            </w:tcBorders>
          </w:tcPr>
          <w:p w:rsidR="00D01C5A" w:rsidRDefault="004D7B3C">
            <w:pPr>
              <w:pStyle w:val="TableParagraph"/>
              <w:spacing w:line="231" w:lineRule="exact"/>
              <w:ind w:left="10" w:right="150"/>
            </w:pPr>
            <w:r>
              <w:rPr>
                <w:spacing w:val="-5"/>
              </w:rPr>
              <w:t>42</w:t>
            </w:r>
          </w:p>
        </w:tc>
        <w:tc>
          <w:tcPr>
            <w:tcW w:w="2057" w:type="dxa"/>
            <w:tcBorders>
              <w:top w:val="single" w:sz="4" w:space="0" w:color="7E7E7E"/>
            </w:tcBorders>
          </w:tcPr>
          <w:p w:rsidR="00D01C5A" w:rsidRDefault="004D7B3C">
            <w:pPr>
              <w:pStyle w:val="TableParagraph"/>
              <w:spacing w:line="231" w:lineRule="exact"/>
              <w:ind w:left="5"/>
            </w:pPr>
            <w:r>
              <w:rPr>
                <w:spacing w:val="-4"/>
              </w:rPr>
              <w:t>27.1</w:t>
            </w:r>
          </w:p>
        </w:tc>
      </w:tr>
      <w:tr w:rsidR="00D01C5A">
        <w:trPr>
          <w:trHeight w:val="254"/>
        </w:trPr>
        <w:tc>
          <w:tcPr>
            <w:tcW w:w="2499" w:type="dxa"/>
          </w:tcPr>
          <w:p w:rsidR="00D01C5A" w:rsidRDefault="004D7B3C">
            <w:pPr>
              <w:pStyle w:val="TableParagraph"/>
              <w:spacing w:line="234" w:lineRule="exact"/>
              <w:ind w:left="3" w:right="87"/>
            </w:pPr>
            <w:r>
              <w:t>Kurang</w:t>
            </w:r>
            <w:r>
              <w:rPr>
                <w:spacing w:val="-7"/>
              </w:rPr>
              <w:t xml:space="preserve"> </w:t>
            </w:r>
            <w:r>
              <w:rPr>
                <w:spacing w:val="-2"/>
              </w:rPr>
              <w:t>patuh</w:t>
            </w:r>
          </w:p>
        </w:tc>
        <w:tc>
          <w:tcPr>
            <w:tcW w:w="1821" w:type="dxa"/>
          </w:tcPr>
          <w:p w:rsidR="00D01C5A" w:rsidRDefault="004D7B3C">
            <w:pPr>
              <w:pStyle w:val="TableParagraph"/>
              <w:spacing w:line="234" w:lineRule="exact"/>
              <w:ind w:left="6" w:right="150"/>
            </w:pPr>
            <w:r>
              <w:rPr>
                <w:spacing w:val="-5"/>
              </w:rPr>
              <w:t>112</w:t>
            </w:r>
          </w:p>
        </w:tc>
        <w:tc>
          <w:tcPr>
            <w:tcW w:w="2057" w:type="dxa"/>
          </w:tcPr>
          <w:p w:rsidR="00D01C5A" w:rsidRDefault="004D7B3C">
            <w:pPr>
              <w:pStyle w:val="TableParagraph"/>
              <w:spacing w:line="234" w:lineRule="exact"/>
              <w:ind w:left="5"/>
            </w:pPr>
            <w:r>
              <w:rPr>
                <w:spacing w:val="-4"/>
              </w:rPr>
              <w:t>72.3</w:t>
            </w:r>
          </w:p>
        </w:tc>
      </w:tr>
      <w:tr w:rsidR="00D01C5A">
        <w:trPr>
          <w:trHeight w:val="253"/>
        </w:trPr>
        <w:tc>
          <w:tcPr>
            <w:tcW w:w="2499" w:type="dxa"/>
            <w:tcBorders>
              <w:bottom w:val="single" w:sz="4" w:space="0" w:color="7E7E7E"/>
            </w:tcBorders>
          </w:tcPr>
          <w:p w:rsidR="00D01C5A" w:rsidRDefault="004D7B3C">
            <w:pPr>
              <w:pStyle w:val="TableParagraph"/>
              <w:spacing w:line="234" w:lineRule="exact"/>
              <w:ind w:right="87"/>
            </w:pPr>
            <w:r>
              <w:rPr>
                <w:spacing w:val="-2"/>
              </w:rPr>
              <w:t>Tidak</w:t>
            </w:r>
            <w:r>
              <w:rPr>
                <w:spacing w:val="-8"/>
              </w:rPr>
              <w:t xml:space="preserve"> </w:t>
            </w:r>
            <w:r>
              <w:rPr>
                <w:spacing w:val="-2"/>
              </w:rPr>
              <w:t>patuh</w:t>
            </w:r>
          </w:p>
        </w:tc>
        <w:tc>
          <w:tcPr>
            <w:tcW w:w="1821" w:type="dxa"/>
            <w:tcBorders>
              <w:bottom w:val="single" w:sz="4" w:space="0" w:color="7E7E7E"/>
            </w:tcBorders>
          </w:tcPr>
          <w:p w:rsidR="00D01C5A" w:rsidRDefault="004D7B3C">
            <w:pPr>
              <w:pStyle w:val="TableParagraph"/>
              <w:spacing w:line="234" w:lineRule="exact"/>
              <w:ind w:right="150"/>
            </w:pPr>
            <w:r>
              <w:rPr>
                <w:spacing w:val="-10"/>
              </w:rPr>
              <w:t>1</w:t>
            </w:r>
          </w:p>
        </w:tc>
        <w:tc>
          <w:tcPr>
            <w:tcW w:w="2057" w:type="dxa"/>
            <w:tcBorders>
              <w:bottom w:val="single" w:sz="4" w:space="0" w:color="7E7E7E"/>
            </w:tcBorders>
          </w:tcPr>
          <w:p w:rsidR="00D01C5A" w:rsidRDefault="004D7B3C">
            <w:pPr>
              <w:pStyle w:val="TableParagraph"/>
              <w:spacing w:line="234" w:lineRule="exact"/>
              <w:ind w:left="2"/>
            </w:pPr>
            <w:r>
              <w:rPr>
                <w:spacing w:val="-5"/>
              </w:rPr>
              <w:t>.6</w:t>
            </w:r>
          </w:p>
        </w:tc>
      </w:tr>
      <w:tr w:rsidR="00D01C5A">
        <w:trPr>
          <w:trHeight w:val="253"/>
        </w:trPr>
        <w:tc>
          <w:tcPr>
            <w:tcW w:w="2499" w:type="dxa"/>
            <w:tcBorders>
              <w:top w:val="single" w:sz="4" w:space="0" w:color="7E7E7E"/>
              <w:bottom w:val="single" w:sz="4" w:space="0" w:color="7E7E7E"/>
            </w:tcBorders>
          </w:tcPr>
          <w:p w:rsidR="00D01C5A" w:rsidRDefault="004D7B3C">
            <w:pPr>
              <w:pStyle w:val="TableParagraph"/>
              <w:spacing w:line="234" w:lineRule="exact"/>
              <w:ind w:left="8" w:right="87"/>
              <w:rPr>
                <w:b/>
              </w:rPr>
            </w:pPr>
            <w:r>
              <w:rPr>
                <w:b/>
                <w:spacing w:val="-2"/>
              </w:rPr>
              <w:t>Total</w:t>
            </w:r>
          </w:p>
        </w:tc>
        <w:tc>
          <w:tcPr>
            <w:tcW w:w="1821" w:type="dxa"/>
            <w:tcBorders>
              <w:top w:val="single" w:sz="4" w:space="0" w:color="7E7E7E"/>
              <w:bottom w:val="single" w:sz="4" w:space="0" w:color="7E7E7E"/>
            </w:tcBorders>
          </w:tcPr>
          <w:p w:rsidR="00D01C5A" w:rsidRDefault="004D7B3C">
            <w:pPr>
              <w:pStyle w:val="TableParagraph"/>
              <w:spacing w:line="234" w:lineRule="exact"/>
              <w:ind w:left="10" w:right="150"/>
              <w:rPr>
                <w:b/>
              </w:rPr>
            </w:pPr>
            <w:r>
              <w:rPr>
                <w:b/>
                <w:spacing w:val="-5"/>
              </w:rPr>
              <w:t>155</w:t>
            </w:r>
          </w:p>
        </w:tc>
        <w:tc>
          <w:tcPr>
            <w:tcW w:w="2057" w:type="dxa"/>
            <w:tcBorders>
              <w:top w:val="single" w:sz="4" w:space="0" w:color="7E7E7E"/>
              <w:bottom w:val="single" w:sz="4" w:space="0" w:color="7E7E7E"/>
            </w:tcBorders>
          </w:tcPr>
          <w:p w:rsidR="00D01C5A" w:rsidRDefault="004D7B3C">
            <w:pPr>
              <w:pStyle w:val="TableParagraph"/>
              <w:spacing w:line="234" w:lineRule="exact"/>
              <w:ind w:left="5"/>
              <w:rPr>
                <w:b/>
              </w:rPr>
            </w:pPr>
            <w:r>
              <w:rPr>
                <w:b/>
                <w:spacing w:val="-4"/>
              </w:rPr>
              <w:t>100.0</w:t>
            </w:r>
          </w:p>
        </w:tc>
      </w:tr>
    </w:tbl>
    <w:p w:rsidR="00D01C5A" w:rsidRDefault="004D7B3C">
      <w:pPr>
        <w:spacing w:before="79"/>
        <w:ind w:left="2302"/>
        <w:jc w:val="both"/>
      </w:pPr>
      <w:r>
        <w:t>Sumber</w:t>
      </w:r>
      <w:r>
        <w:rPr>
          <w:spacing w:val="-5"/>
        </w:rPr>
        <w:t xml:space="preserve"> </w:t>
      </w:r>
      <w:r>
        <w:t>:</w:t>
      </w:r>
      <w:r>
        <w:rPr>
          <w:spacing w:val="-4"/>
        </w:rPr>
        <w:t xml:space="preserve"> </w:t>
      </w:r>
      <w:r>
        <w:t>Data</w:t>
      </w:r>
      <w:r>
        <w:rPr>
          <w:spacing w:val="-4"/>
        </w:rPr>
        <w:t xml:space="preserve"> </w:t>
      </w:r>
      <w:r>
        <w:t>primer</w:t>
      </w:r>
      <w:r>
        <w:rPr>
          <w:spacing w:val="-4"/>
        </w:rPr>
        <w:t xml:space="preserve"> </w:t>
      </w:r>
      <w:r>
        <w:t>hasil</w:t>
      </w:r>
      <w:r>
        <w:rPr>
          <w:spacing w:val="-4"/>
        </w:rPr>
        <w:t xml:space="preserve"> </w:t>
      </w:r>
      <w:r>
        <w:t>perhitungan</w:t>
      </w:r>
      <w:r>
        <w:rPr>
          <w:spacing w:val="-5"/>
        </w:rPr>
        <w:t xml:space="preserve"> </w:t>
      </w:r>
      <w:r>
        <w:rPr>
          <w:spacing w:val="-4"/>
        </w:rPr>
        <w:t>spss</w:t>
      </w:r>
    </w:p>
    <w:p w:rsidR="00D01C5A" w:rsidRDefault="004D7B3C">
      <w:pPr>
        <w:pStyle w:val="BodyText"/>
        <w:ind w:left="994" w:right="571"/>
      </w:pPr>
      <w:r>
        <w:t>Berdasarkan Tabel 6 di atas menunjukan bahwa distribusi frekuensi tingkat kepatuhan pembatasan cairan pada pasien gagal ginjal kronik yang menjalani hemodialisis di ruang hemodialisa UOBK RSUD R Syamsudin SH, Juni 2023 adalah kurang patuh yaitu sebanyak 112 orang (72,3%).</w:t>
      </w:r>
    </w:p>
    <w:p w:rsidR="00D01C5A" w:rsidRDefault="00D01C5A">
      <w:pPr>
        <w:pStyle w:val="BodyText"/>
        <w:spacing w:before="5"/>
        <w:ind w:left="0"/>
        <w:jc w:val="left"/>
      </w:pPr>
    </w:p>
    <w:p w:rsidR="004B1B7E" w:rsidRDefault="004B1B7E">
      <w:pPr>
        <w:pStyle w:val="BodyText"/>
        <w:spacing w:before="5"/>
        <w:ind w:left="0"/>
        <w:jc w:val="left"/>
      </w:pPr>
    </w:p>
    <w:p w:rsidR="00D01C5A" w:rsidRDefault="004D7B3C">
      <w:pPr>
        <w:pStyle w:val="Heading1"/>
        <w:numPr>
          <w:ilvl w:val="0"/>
          <w:numId w:val="4"/>
        </w:numPr>
        <w:tabs>
          <w:tab w:val="left" w:pos="568"/>
        </w:tabs>
        <w:ind w:left="568" w:hanging="359"/>
      </w:pPr>
      <w:r>
        <w:rPr>
          <w:spacing w:val="-2"/>
        </w:rPr>
        <w:t>PEMBAHASAN</w:t>
      </w:r>
    </w:p>
    <w:p w:rsidR="00D01C5A" w:rsidRDefault="004D7B3C">
      <w:pPr>
        <w:pStyle w:val="ListParagraph"/>
        <w:numPr>
          <w:ilvl w:val="1"/>
          <w:numId w:val="4"/>
        </w:numPr>
        <w:tabs>
          <w:tab w:val="left" w:pos="992"/>
          <w:tab w:val="left" w:pos="994"/>
        </w:tabs>
        <w:ind w:right="573" w:hanging="429"/>
        <w:jc w:val="both"/>
        <w:rPr>
          <w:b/>
          <w:sz w:val="24"/>
        </w:rPr>
      </w:pPr>
      <w:r>
        <w:rPr>
          <w:b/>
          <w:sz w:val="24"/>
        </w:rPr>
        <w:t>Karakteristik Pasien Gagal Ginjal Kronik Berdasarkan Usia, Jenis Kelamin, Pendidikan, Lama Menjalani Hemodialisis, dan Penambahan Berat Badan</w:t>
      </w:r>
    </w:p>
    <w:p w:rsidR="00D01C5A" w:rsidRDefault="004D7B3C">
      <w:pPr>
        <w:pStyle w:val="ListParagraph"/>
        <w:numPr>
          <w:ilvl w:val="0"/>
          <w:numId w:val="3"/>
        </w:numPr>
        <w:tabs>
          <w:tab w:val="left" w:pos="1417"/>
        </w:tabs>
        <w:spacing w:line="274" w:lineRule="exact"/>
        <w:ind w:left="1417" w:hanging="423"/>
        <w:jc w:val="both"/>
        <w:rPr>
          <w:b/>
          <w:sz w:val="24"/>
        </w:rPr>
      </w:pPr>
      <w:r>
        <w:rPr>
          <w:b/>
          <w:sz w:val="24"/>
        </w:rPr>
        <w:t>Karakteristik</w:t>
      </w:r>
      <w:r>
        <w:rPr>
          <w:b/>
          <w:spacing w:val="-11"/>
          <w:sz w:val="24"/>
        </w:rPr>
        <w:t xml:space="preserve"> </w:t>
      </w:r>
      <w:r>
        <w:rPr>
          <w:b/>
          <w:sz w:val="24"/>
        </w:rPr>
        <w:t>Pasien</w:t>
      </w:r>
      <w:r>
        <w:rPr>
          <w:b/>
          <w:spacing w:val="-2"/>
          <w:sz w:val="24"/>
        </w:rPr>
        <w:t xml:space="preserve"> </w:t>
      </w:r>
      <w:r>
        <w:rPr>
          <w:b/>
          <w:sz w:val="24"/>
        </w:rPr>
        <w:t>Gagal</w:t>
      </w:r>
      <w:r>
        <w:rPr>
          <w:b/>
          <w:spacing w:val="3"/>
          <w:sz w:val="24"/>
        </w:rPr>
        <w:t xml:space="preserve"> </w:t>
      </w:r>
      <w:r>
        <w:rPr>
          <w:b/>
          <w:sz w:val="24"/>
        </w:rPr>
        <w:t>Ginjal Kronik</w:t>
      </w:r>
      <w:r>
        <w:rPr>
          <w:b/>
          <w:spacing w:val="-10"/>
          <w:sz w:val="24"/>
        </w:rPr>
        <w:t xml:space="preserve"> </w:t>
      </w:r>
      <w:r>
        <w:rPr>
          <w:b/>
          <w:sz w:val="24"/>
        </w:rPr>
        <w:t>Berdasarkan</w:t>
      </w:r>
      <w:r>
        <w:rPr>
          <w:b/>
          <w:spacing w:val="-2"/>
          <w:sz w:val="24"/>
        </w:rPr>
        <w:t xml:space="preserve"> </w:t>
      </w:r>
      <w:r>
        <w:rPr>
          <w:b/>
          <w:spacing w:val="-4"/>
          <w:sz w:val="24"/>
        </w:rPr>
        <w:t>Usia</w:t>
      </w:r>
    </w:p>
    <w:p w:rsidR="00D01C5A" w:rsidRDefault="004D7B3C">
      <w:pPr>
        <w:pStyle w:val="BodyText"/>
        <w:ind w:left="1417" w:right="566" w:firstLine="600"/>
      </w:pPr>
      <w:r>
        <w:t>Distribusi frekuensi pasien gagal ginjal kronik yang menjalani hemodialisis berdasarkan usia di ruang hemodialisa UOBK RSUD R Syamsudin SH, Juni 2023</w:t>
      </w:r>
      <w:r>
        <w:rPr>
          <w:spacing w:val="-1"/>
        </w:rPr>
        <w:t xml:space="preserve"> </w:t>
      </w:r>
      <w:r>
        <w:t>adalah Sebagian besar responden</w:t>
      </w:r>
      <w:r>
        <w:rPr>
          <w:spacing w:val="40"/>
        </w:rPr>
        <w:t xml:space="preserve"> </w:t>
      </w:r>
      <w:r>
        <w:t>berusia 55-65 tahun yaitu sebanyak 63 orang (40,6 %). Sedangkan yang berusia 26-35 tahun</w:t>
      </w:r>
      <w:r>
        <w:rPr>
          <w:spacing w:val="30"/>
        </w:rPr>
        <w:t xml:space="preserve"> </w:t>
      </w:r>
      <w:r>
        <w:t>sebanyak</w:t>
      </w:r>
      <w:r>
        <w:rPr>
          <w:spacing w:val="30"/>
        </w:rPr>
        <w:t xml:space="preserve"> </w:t>
      </w:r>
      <w:r>
        <w:t>9</w:t>
      </w:r>
      <w:r>
        <w:rPr>
          <w:spacing w:val="35"/>
        </w:rPr>
        <w:t xml:space="preserve"> </w:t>
      </w:r>
      <w:r>
        <w:t>orang</w:t>
      </w:r>
      <w:r>
        <w:rPr>
          <w:spacing w:val="30"/>
        </w:rPr>
        <w:t xml:space="preserve"> </w:t>
      </w:r>
      <w:r>
        <w:t>(5,8</w:t>
      </w:r>
      <w:r>
        <w:rPr>
          <w:spacing w:val="30"/>
        </w:rPr>
        <w:t xml:space="preserve"> </w:t>
      </w:r>
      <w:r>
        <w:t>%),</w:t>
      </w:r>
      <w:r>
        <w:rPr>
          <w:spacing w:val="39"/>
        </w:rPr>
        <w:t xml:space="preserve"> </w:t>
      </w:r>
      <w:r>
        <w:t>yang</w:t>
      </w:r>
      <w:r>
        <w:rPr>
          <w:spacing w:val="30"/>
        </w:rPr>
        <w:t xml:space="preserve"> </w:t>
      </w:r>
      <w:r>
        <w:t>berusia</w:t>
      </w:r>
      <w:r>
        <w:rPr>
          <w:spacing w:val="31"/>
        </w:rPr>
        <w:t xml:space="preserve"> </w:t>
      </w:r>
      <w:r>
        <w:t>36-45</w:t>
      </w:r>
      <w:r>
        <w:rPr>
          <w:spacing w:val="31"/>
        </w:rPr>
        <w:t xml:space="preserve"> </w:t>
      </w:r>
      <w:r>
        <w:t>tahun</w:t>
      </w:r>
      <w:r>
        <w:rPr>
          <w:spacing w:val="30"/>
        </w:rPr>
        <w:t xml:space="preserve"> </w:t>
      </w:r>
      <w:r>
        <w:t>sebanyak</w:t>
      </w:r>
      <w:r>
        <w:rPr>
          <w:spacing w:val="31"/>
        </w:rPr>
        <w:t xml:space="preserve"> </w:t>
      </w:r>
      <w:r>
        <w:rPr>
          <w:spacing w:val="-5"/>
        </w:rPr>
        <w:t>29</w:t>
      </w:r>
    </w:p>
    <w:p w:rsidR="00D01C5A" w:rsidRDefault="004D7B3C">
      <w:pPr>
        <w:pStyle w:val="BodyText"/>
        <w:ind w:left="1417"/>
      </w:pPr>
      <w:r>
        <w:t>orang</w:t>
      </w:r>
      <w:r>
        <w:rPr>
          <w:spacing w:val="6"/>
        </w:rPr>
        <w:t xml:space="preserve"> </w:t>
      </w:r>
      <w:r>
        <w:t>(18,7%),</w:t>
      </w:r>
      <w:r>
        <w:rPr>
          <w:spacing w:val="16"/>
        </w:rPr>
        <w:t xml:space="preserve"> </w:t>
      </w:r>
      <w:r>
        <w:t>yang</w:t>
      </w:r>
      <w:r>
        <w:rPr>
          <w:spacing w:val="7"/>
        </w:rPr>
        <w:t xml:space="preserve"> </w:t>
      </w:r>
      <w:r>
        <w:t>berusia</w:t>
      </w:r>
      <w:r>
        <w:rPr>
          <w:spacing w:val="11"/>
        </w:rPr>
        <w:t xml:space="preserve"> </w:t>
      </w:r>
      <w:r>
        <w:t>46-55</w:t>
      </w:r>
      <w:r>
        <w:rPr>
          <w:spacing w:val="11"/>
        </w:rPr>
        <w:t xml:space="preserve"> </w:t>
      </w:r>
      <w:r>
        <w:t>tahun</w:t>
      </w:r>
      <w:r>
        <w:rPr>
          <w:spacing w:val="11"/>
        </w:rPr>
        <w:t xml:space="preserve"> </w:t>
      </w:r>
      <w:r>
        <w:t>sebanyak</w:t>
      </w:r>
      <w:r>
        <w:rPr>
          <w:spacing w:val="10"/>
        </w:rPr>
        <w:t xml:space="preserve"> </w:t>
      </w:r>
      <w:r>
        <w:t>38</w:t>
      </w:r>
      <w:r>
        <w:rPr>
          <w:spacing w:val="11"/>
        </w:rPr>
        <w:t xml:space="preserve"> </w:t>
      </w:r>
      <w:r>
        <w:t>orang</w:t>
      </w:r>
      <w:r>
        <w:rPr>
          <w:spacing w:val="7"/>
        </w:rPr>
        <w:t xml:space="preserve"> </w:t>
      </w:r>
      <w:r>
        <w:t>(24,5%),</w:t>
      </w:r>
      <w:r>
        <w:rPr>
          <w:spacing w:val="12"/>
        </w:rPr>
        <w:t xml:space="preserve"> </w:t>
      </w:r>
      <w:r>
        <w:rPr>
          <w:spacing w:val="-5"/>
        </w:rPr>
        <w:t>dan</w:t>
      </w:r>
    </w:p>
    <w:p w:rsidR="00D01C5A" w:rsidRDefault="004D7B3C">
      <w:pPr>
        <w:pStyle w:val="BodyText"/>
        <w:ind w:left="1417"/>
      </w:pPr>
      <w:r>
        <w:t>yang</w:t>
      </w:r>
      <w:r>
        <w:rPr>
          <w:spacing w:val="-6"/>
        </w:rPr>
        <w:t xml:space="preserve"> </w:t>
      </w:r>
      <w:r>
        <w:t>berusia &gt;65</w:t>
      </w:r>
      <w:r>
        <w:rPr>
          <w:spacing w:val="-1"/>
        </w:rPr>
        <w:t xml:space="preserve"> </w:t>
      </w:r>
      <w:r>
        <w:t>tahun</w:t>
      </w:r>
      <w:r>
        <w:rPr>
          <w:spacing w:val="-1"/>
        </w:rPr>
        <w:t xml:space="preserve"> </w:t>
      </w:r>
      <w:r>
        <w:t>sebanyak</w:t>
      </w:r>
      <w:r>
        <w:rPr>
          <w:spacing w:val="-1"/>
        </w:rPr>
        <w:t xml:space="preserve"> </w:t>
      </w:r>
      <w:r>
        <w:t>16</w:t>
      </w:r>
      <w:r>
        <w:rPr>
          <w:spacing w:val="-1"/>
        </w:rPr>
        <w:t xml:space="preserve"> </w:t>
      </w:r>
      <w:r>
        <w:t>orang</w:t>
      </w:r>
      <w:r>
        <w:rPr>
          <w:spacing w:val="-5"/>
        </w:rPr>
        <w:t xml:space="preserve"> </w:t>
      </w:r>
      <w:r>
        <w:rPr>
          <w:spacing w:val="-2"/>
        </w:rPr>
        <w:t>(10,3).</w:t>
      </w:r>
    </w:p>
    <w:p w:rsidR="00D01C5A" w:rsidRDefault="004D7B3C">
      <w:pPr>
        <w:pStyle w:val="BodyText"/>
        <w:ind w:left="1417" w:right="563" w:firstLine="600"/>
      </w:pPr>
      <w:r>
        <w:t>Secara</w:t>
      </w:r>
      <w:r>
        <w:rPr>
          <w:spacing w:val="-11"/>
        </w:rPr>
        <w:t xml:space="preserve"> </w:t>
      </w:r>
      <w:r>
        <w:t>klinis,</w:t>
      </w:r>
      <w:r>
        <w:rPr>
          <w:spacing w:val="-9"/>
        </w:rPr>
        <w:t xml:space="preserve"> </w:t>
      </w:r>
      <w:r>
        <w:t>risiko</w:t>
      </w:r>
      <w:r>
        <w:rPr>
          <w:spacing w:val="-9"/>
        </w:rPr>
        <w:t xml:space="preserve"> </w:t>
      </w:r>
      <w:r>
        <w:t>gagal</w:t>
      </w:r>
      <w:r>
        <w:rPr>
          <w:spacing w:val="-8"/>
        </w:rPr>
        <w:t xml:space="preserve"> </w:t>
      </w:r>
      <w:r>
        <w:t>ginjal</w:t>
      </w:r>
      <w:r>
        <w:rPr>
          <w:spacing w:val="-11"/>
        </w:rPr>
        <w:t xml:space="preserve"> </w:t>
      </w:r>
      <w:r>
        <w:t>kronik</w:t>
      </w:r>
      <w:r>
        <w:rPr>
          <w:spacing w:val="-9"/>
        </w:rPr>
        <w:t xml:space="preserve"> </w:t>
      </w:r>
      <w:r>
        <w:t>pada</w:t>
      </w:r>
      <w:r>
        <w:rPr>
          <w:spacing w:val="-7"/>
        </w:rPr>
        <w:t xml:space="preserve"> </w:t>
      </w:r>
      <w:r>
        <w:t>pasien</w:t>
      </w:r>
      <w:r>
        <w:rPr>
          <w:spacing w:val="-9"/>
        </w:rPr>
        <w:t xml:space="preserve"> </w:t>
      </w:r>
      <w:r>
        <w:t>berusia</w:t>
      </w:r>
      <w:r>
        <w:rPr>
          <w:spacing w:val="-7"/>
        </w:rPr>
        <w:t xml:space="preserve"> </w:t>
      </w:r>
      <w:r>
        <w:t>lebih</w:t>
      </w:r>
      <w:r>
        <w:rPr>
          <w:spacing w:val="-13"/>
        </w:rPr>
        <w:t xml:space="preserve"> </w:t>
      </w:r>
      <w:r>
        <w:t>dari 60</w:t>
      </w:r>
      <w:r>
        <w:rPr>
          <w:spacing w:val="-14"/>
        </w:rPr>
        <w:t xml:space="preserve"> </w:t>
      </w:r>
      <w:r>
        <w:t>tahun</w:t>
      </w:r>
      <w:r>
        <w:rPr>
          <w:spacing w:val="-14"/>
        </w:rPr>
        <w:t xml:space="preserve"> </w:t>
      </w:r>
      <w:r>
        <w:t>adalah</w:t>
      </w:r>
      <w:r>
        <w:rPr>
          <w:spacing w:val="-14"/>
        </w:rPr>
        <w:t xml:space="preserve"> </w:t>
      </w:r>
      <w:r>
        <w:t>2</w:t>
      </w:r>
      <w:r>
        <w:rPr>
          <w:spacing w:val="-14"/>
        </w:rPr>
        <w:t xml:space="preserve"> </w:t>
      </w:r>
      <w:r>
        <w:t>kali</w:t>
      </w:r>
      <w:r>
        <w:rPr>
          <w:spacing w:val="-14"/>
        </w:rPr>
        <w:t xml:space="preserve"> </w:t>
      </w:r>
      <w:r>
        <w:t>lipat</w:t>
      </w:r>
      <w:r>
        <w:rPr>
          <w:spacing w:val="-8"/>
        </w:rPr>
        <w:t xml:space="preserve"> </w:t>
      </w:r>
      <w:r>
        <w:t>dari</w:t>
      </w:r>
      <w:r>
        <w:rPr>
          <w:spacing w:val="-13"/>
        </w:rPr>
        <w:t xml:space="preserve"> </w:t>
      </w:r>
      <w:r>
        <w:t>pasien</w:t>
      </w:r>
      <w:r>
        <w:rPr>
          <w:spacing w:val="-14"/>
        </w:rPr>
        <w:t xml:space="preserve"> </w:t>
      </w:r>
      <w:r>
        <w:t>berusia</w:t>
      </w:r>
      <w:r>
        <w:rPr>
          <w:spacing w:val="-13"/>
        </w:rPr>
        <w:t xml:space="preserve"> </w:t>
      </w:r>
      <w:r>
        <w:t>di</w:t>
      </w:r>
      <w:r>
        <w:rPr>
          <w:spacing w:val="-14"/>
        </w:rPr>
        <w:t xml:space="preserve"> </w:t>
      </w:r>
      <w:r>
        <w:t>bawah</w:t>
      </w:r>
      <w:r>
        <w:rPr>
          <w:spacing w:val="-14"/>
        </w:rPr>
        <w:t xml:space="preserve"> </w:t>
      </w:r>
      <w:r>
        <w:t>60</w:t>
      </w:r>
      <w:r>
        <w:rPr>
          <w:spacing w:val="-14"/>
        </w:rPr>
        <w:t xml:space="preserve"> </w:t>
      </w:r>
      <w:r>
        <w:t>tahun.</w:t>
      </w:r>
      <w:r>
        <w:rPr>
          <w:spacing w:val="-14"/>
        </w:rPr>
        <w:t xml:space="preserve"> </w:t>
      </w:r>
      <w:r>
        <w:t>Ini</w:t>
      </w:r>
      <w:r>
        <w:rPr>
          <w:spacing w:val="-14"/>
        </w:rPr>
        <w:t xml:space="preserve"> </w:t>
      </w:r>
      <w:r>
        <w:t>karena semakin bertambah usia, semakin sedikit fungsi ginjal, dan ini terkait dengan penurunan laju ekskresi glomerulus dan penurunan fungsi tubulus ginjal. Karena berbagai faktor risiko itu juga dapat menyebabkan kelainan di mana fungsi ginjal menurun secara cepat atau bertahap, yang dapat menyebabkan ketidaknyamanan ringan hingga berat (Pranandari 2015). Berdasarkan</w:t>
      </w:r>
      <w:r>
        <w:rPr>
          <w:spacing w:val="-15"/>
        </w:rPr>
        <w:t xml:space="preserve"> </w:t>
      </w:r>
      <w:r>
        <w:t>hal</w:t>
      </w:r>
      <w:r>
        <w:rPr>
          <w:spacing w:val="-15"/>
        </w:rPr>
        <w:t xml:space="preserve"> </w:t>
      </w:r>
      <w:r>
        <w:t>ini</w:t>
      </w:r>
      <w:r>
        <w:rPr>
          <w:spacing w:val="-15"/>
        </w:rPr>
        <w:t xml:space="preserve"> </w:t>
      </w:r>
      <w:r>
        <w:t>mungkin</w:t>
      </w:r>
      <w:r>
        <w:rPr>
          <w:spacing w:val="-15"/>
        </w:rPr>
        <w:t xml:space="preserve"> </w:t>
      </w:r>
      <w:r>
        <w:t>saja</w:t>
      </w:r>
      <w:r>
        <w:rPr>
          <w:spacing w:val="-15"/>
        </w:rPr>
        <w:t xml:space="preserve"> </w:t>
      </w:r>
      <w:r>
        <w:t>ini</w:t>
      </w:r>
      <w:r>
        <w:rPr>
          <w:spacing w:val="-15"/>
        </w:rPr>
        <w:t xml:space="preserve"> </w:t>
      </w:r>
      <w:r>
        <w:t>bisa</w:t>
      </w:r>
      <w:r>
        <w:rPr>
          <w:spacing w:val="-15"/>
        </w:rPr>
        <w:t xml:space="preserve"> </w:t>
      </w:r>
      <w:r>
        <w:t>menjelaskan</w:t>
      </w:r>
      <w:r>
        <w:rPr>
          <w:spacing w:val="-15"/>
        </w:rPr>
        <w:t xml:space="preserve"> </w:t>
      </w:r>
      <w:r>
        <w:t>kenapa</w:t>
      </w:r>
      <w:r>
        <w:rPr>
          <w:spacing w:val="-15"/>
        </w:rPr>
        <w:t xml:space="preserve"> </w:t>
      </w:r>
      <w:r>
        <w:t>jumlah</w:t>
      </w:r>
      <w:r>
        <w:rPr>
          <w:spacing w:val="-15"/>
        </w:rPr>
        <w:t xml:space="preserve"> </w:t>
      </w:r>
      <w:r>
        <w:t>pasien gagal ginjal kronik yang menjalani hemodialisis berusia 46-65 tahun lebih banyak.</w:t>
      </w:r>
      <w:r>
        <w:rPr>
          <w:spacing w:val="-9"/>
        </w:rPr>
        <w:t xml:space="preserve"> </w:t>
      </w:r>
      <w:r>
        <w:t>Hal</w:t>
      </w:r>
      <w:r>
        <w:rPr>
          <w:spacing w:val="-8"/>
        </w:rPr>
        <w:t xml:space="preserve"> </w:t>
      </w:r>
      <w:r>
        <w:t>ini</w:t>
      </w:r>
      <w:r>
        <w:rPr>
          <w:spacing w:val="-8"/>
        </w:rPr>
        <w:t xml:space="preserve"> </w:t>
      </w:r>
      <w:r>
        <w:t>juga</w:t>
      </w:r>
      <w:r>
        <w:rPr>
          <w:spacing w:val="-7"/>
        </w:rPr>
        <w:t xml:space="preserve"> </w:t>
      </w:r>
      <w:r>
        <w:t>didukung</w:t>
      </w:r>
      <w:r>
        <w:rPr>
          <w:spacing w:val="-13"/>
        </w:rPr>
        <w:t xml:space="preserve"> </w:t>
      </w:r>
      <w:r>
        <w:t>oleh</w:t>
      </w:r>
      <w:r>
        <w:rPr>
          <w:spacing w:val="-13"/>
        </w:rPr>
        <w:t xml:space="preserve"> </w:t>
      </w:r>
      <w:r>
        <w:t>penelitian</w:t>
      </w:r>
      <w:r>
        <w:rPr>
          <w:spacing w:val="-9"/>
        </w:rPr>
        <w:t xml:space="preserve"> </w:t>
      </w:r>
      <w:r>
        <w:t>kepatuhan</w:t>
      </w:r>
      <w:r>
        <w:rPr>
          <w:spacing w:val="-9"/>
        </w:rPr>
        <w:t xml:space="preserve"> </w:t>
      </w:r>
      <w:r>
        <w:t>pembatasan</w:t>
      </w:r>
      <w:r>
        <w:rPr>
          <w:spacing w:val="-9"/>
        </w:rPr>
        <w:t xml:space="preserve"> </w:t>
      </w:r>
      <w:r>
        <w:t>cairan terhadap lama menjalani hemodilaisis dimana didapatkan data lebih dari 50%</w:t>
      </w:r>
      <w:r>
        <w:rPr>
          <w:spacing w:val="-7"/>
        </w:rPr>
        <w:t xml:space="preserve"> </w:t>
      </w:r>
      <w:r>
        <w:t>pasien</w:t>
      </w:r>
      <w:r>
        <w:rPr>
          <w:spacing w:val="-8"/>
        </w:rPr>
        <w:t xml:space="preserve"> </w:t>
      </w:r>
      <w:r>
        <w:t>yang</w:t>
      </w:r>
      <w:r>
        <w:rPr>
          <w:spacing w:val="-12"/>
        </w:rPr>
        <w:t xml:space="preserve"> </w:t>
      </w:r>
      <w:r>
        <w:t>menjalani</w:t>
      </w:r>
      <w:r>
        <w:rPr>
          <w:spacing w:val="-7"/>
        </w:rPr>
        <w:t xml:space="preserve"> </w:t>
      </w:r>
      <w:r>
        <w:t>hemodialisis</w:t>
      </w:r>
      <w:r>
        <w:rPr>
          <w:spacing w:val="-9"/>
        </w:rPr>
        <w:t xml:space="preserve"> </w:t>
      </w:r>
      <w:r>
        <w:t>berusia</w:t>
      </w:r>
      <w:r>
        <w:rPr>
          <w:spacing w:val="-6"/>
        </w:rPr>
        <w:t xml:space="preserve"> </w:t>
      </w:r>
      <w:r>
        <w:t>lebih</w:t>
      </w:r>
      <w:r>
        <w:rPr>
          <w:spacing w:val="-8"/>
        </w:rPr>
        <w:t xml:space="preserve"> </w:t>
      </w:r>
      <w:r>
        <w:t>dari</w:t>
      </w:r>
      <w:r>
        <w:rPr>
          <w:spacing w:val="-7"/>
        </w:rPr>
        <w:t xml:space="preserve"> </w:t>
      </w:r>
      <w:r>
        <w:t>40</w:t>
      </w:r>
      <w:r>
        <w:rPr>
          <w:spacing w:val="-8"/>
        </w:rPr>
        <w:t xml:space="preserve"> </w:t>
      </w:r>
      <w:r>
        <w:t>tahun</w:t>
      </w:r>
      <w:r>
        <w:rPr>
          <w:spacing w:val="-8"/>
        </w:rPr>
        <w:t xml:space="preserve"> </w:t>
      </w:r>
      <w:r>
        <w:t xml:space="preserve">(Anita, </w:t>
      </w:r>
      <w:r>
        <w:rPr>
          <w:spacing w:val="-2"/>
        </w:rPr>
        <w:t>2017).</w:t>
      </w:r>
    </w:p>
    <w:p w:rsidR="00D01C5A" w:rsidRDefault="004D7B3C">
      <w:pPr>
        <w:pStyle w:val="ListParagraph"/>
        <w:numPr>
          <w:ilvl w:val="0"/>
          <w:numId w:val="3"/>
        </w:numPr>
        <w:tabs>
          <w:tab w:val="left" w:pos="1417"/>
        </w:tabs>
        <w:spacing w:before="4"/>
        <w:ind w:left="1417" w:right="566"/>
        <w:jc w:val="right"/>
        <w:rPr>
          <w:sz w:val="24"/>
        </w:rPr>
      </w:pPr>
      <w:r>
        <w:rPr>
          <w:b/>
          <w:sz w:val="24"/>
        </w:rPr>
        <w:t>Karakteristik</w:t>
      </w:r>
      <w:r>
        <w:rPr>
          <w:b/>
          <w:spacing w:val="-12"/>
          <w:sz w:val="24"/>
        </w:rPr>
        <w:t xml:space="preserve"> </w:t>
      </w:r>
      <w:r>
        <w:rPr>
          <w:b/>
          <w:sz w:val="24"/>
        </w:rPr>
        <w:t>Pasien</w:t>
      </w:r>
      <w:r>
        <w:rPr>
          <w:b/>
          <w:spacing w:val="-5"/>
          <w:sz w:val="24"/>
        </w:rPr>
        <w:t xml:space="preserve"> </w:t>
      </w:r>
      <w:r>
        <w:rPr>
          <w:b/>
          <w:sz w:val="24"/>
        </w:rPr>
        <w:t>Gagal</w:t>
      </w:r>
      <w:r>
        <w:rPr>
          <w:b/>
          <w:spacing w:val="-3"/>
          <w:sz w:val="24"/>
        </w:rPr>
        <w:t xml:space="preserve"> </w:t>
      </w:r>
      <w:r>
        <w:rPr>
          <w:b/>
          <w:sz w:val="24"/>
        </w:rPr>
        <w:t>Ginjal</w:t>
      </w:r>
      <w:r>
        <w:rPr>
          <w:b/>
          <w:spacing w:val="-2"/>
          <w:sz w:val="24"/>
        </w:rPr>
        <w:t xml:space="preserve"> </w:t>
      </w:r>
      <w:r>
        <w:rPr>
          <w:b/>
          <w:sz w:val="24"/>
        </w:rPr>
        <w:t>Kronik</w:t>
      </w:r>
      <w:r>
        <w:rPr>
          <w:b/>
          <w:spacing w:val="-12"/>
          <w:sz w:val="24"/>
        </w:rPr>
        <w:t xml:space="preserve"> </w:t>
      </w:r>
      <w:r>
        <w:rPr>
          <w:b/>
          <w:sz w:val="24"/>
        </w:rPr>
        <w:t>Berdasarkan</w:t>
      </w:r>
      <w:r>
        <w:rPr>
          <w:b/>
          <w:spacing w:val="-5"/>
          <w:sz w:val="24"/>
        </w:rPr>
        <w:t xml:space="preserve"> </w:t>
      </w:r>
      <w:r>
        <w:rPr>
          <w:b/>
          <w:sz w:val="24"/>
        </w:rPr>
        <w:t>Jenis</w:t>
      </w:r>
      <w:r>
        <w:rPr>
          <w:b/>
          <w:spacing w:val="-5"/>
          <w:sz w:val="24"/>
        </w:rPr>
        <w:t xml:space="preserve"> </w:t>
      </w:r>
      <w:r>
        <w:rPr>
          <w:b/>
          <w:sz w:val="24"/>
        </w:rPr>
        <w:t xml:space="preserve">Kelamin </w:t>
      </w:r>
      <w:r>
        <w:rPr>
          <w:sz w:val="24"/>
        </w:rPr>
        <w:t>Distribusi</w:t>
      </w:r>
      <w:r>
        <w:rPr>
          <w:spacing w:val="40"/>
          <w:sz w:val="24"/>
        </w:rPr>
        <w:t xml:space="preserve"> </w:t>
      </w:r>
      <w:r>
        <w:rPr>
          <w:sz w:val="24"/>
        </w:rPr>
        <w:t>frekuensi</w:t>
      </w:r>
      <w:r>
        <w:rPr>
          <w:spacing w:val="40"/>
          <w:sz w:val="24"/>
        </w:rPr>
        <w:t xml:space="preserve"> </w:t>
      </w:r>
      <w:r>
        <w:rPr>
          <w:sz w:val="24"/>
        </w:rPr>
        <w:t>pasien</w:t>
      </w:r>
      <w:r>
        <w:rPr>
          <w:spacing w:val="40"/>
          <w:sz w:val="24"/>
        </w:rPr>
        <w:t xml:space="preserve"> </w:t>
      </w:r>
      <w:r>
        <w:rPr>
          <w:sz w:val="24"/>
        </w:rPr>
        <w:t>gagal</w:t>
      </w:r>
      <w:r>
        <w:rPr>
          <w:spacing w:val="40"/>
          <w:sz w:val="24"/>
        </w:rPr>
        <w:t xml:space="preserve"> </w:t>
      </w:r>
      <w:r>
        <w:rPr>
          <w:sz w:val="24"/>
        </w:rPr>
        <w:t>ginjal</w:t>
      </w:r>
      <w:r>
        <w:rPr>
          <w:spacing w:val="40"/>
          <w:sz w:val="24"/>
        </w:rPr>
        <w:t xml:space="preserve"> </w:t>
      </w:r>
      <w:r>
        <w:rPr>
          <w:sz w:val="24"/>
        </w:rPr>
        <w:t>kronik</w:t>
      </w:r>
      <w:r>
        <w:rPr>
          <w:spacing w:val="40"/>
          <w:sz w:val="24"/>
        </w:rPr>
        <w:t xml:space="preserve"> </w:t>
      </w:r>
      <w:r>
        <w:rPr>
          <w:sz w:val="24"/>
        </w:rPr>
        <w:t>yang</w:t>
      </w:r>
      <w:r>
        <w:rPr>
          <w:spacing w:val="40"/>
          <w:sz w:val="24"/>
        </w:rPr>
        <w:t xml:space="preserve"> </w:t>
      </w:r>
      <w:r>
        <w:rPr>
          <w:sz w:val="24"/>
        </w:rPr>
        <w:t>menjalani</w:t>
      </w:r>
      <w:r>
        <w:rPr>
          <w:spacing w:val="40"/>
          <w:sz w:val="24"/>
        </w:rPr>
        <w:t xml:space="preserve"> </w:t>
      </w:r>
      <w:r>
        <w:rPr>
          <w:sz w:val="24"/>
        </w:rPr>
        <w:t>hemodialisis</w:t>
      </w:r>
      <w:r>
        <w:rPr>
          <w:spacing w:val="-13"/>
          <w:sz w:val="24"/>
        </w:rPr>
        <w:t xml:space="preserve"> </w:t>
      </w:r>
      <w:r>
        <w:rPr>
          <w:sz w:val="24"/>
        </w:rPr>
        <w:t>berdasarkan</w:t>
      </w:r>
      <w:r>
        <w:rPr>
          <w:spacing w:val="-11"/>
          <w:sz w:val="24"/>
        </w:rPr>
        <w:t xml:space="preserve"> </w:t>
      </w:r>
      <w:r>
        <w:rPr>
          <w:sz w:val="24"/>
        </w:rPr>
        <w:t>jenis</w:t>
      </w:r>
      <w:r>
        <w:rPr>
          <w:spacing w:val="-13"/>
          <w:sz w:val="24"/>
        </w:rPr>
        <w:t xml:space="preserve"> </w:t>
      </w:r>
      <w:r>
        <w:rPr>
          <w:sz w:val="24"/>
        </w:rPr>
        <w:t>kelamin</w:t>
      </w:r>
      <w:r>
        <w:rPr>
          <w:spacing w:val="-11"/>
          <w:sz w:val="24"/>
        </w:rPr>
        <w:t xml:space="preserve"> </w:t>
      </w:r>
      <w:r>
        <w:rPr>
          <w:sz w:val="24"/>
        </w:rPr>
        <w:t>di</w:t>
      </w:r>
      <w:r>
        <w:rPr>
          <w:spacing w:val="-14"/>
          <w:sz w:val="24"/>
        </w:rPr>
        <w:t xml:space="preserve"> </w:t>
      </w:r>
      <w:r>
        <w:rPr>
          <w:sz w:val="24"/>
        </w:rPr>
        <w:t>ruang</w:t>
      </w:r>
      <w:r>
        <w:rPr>
          <w:spacing w:val="-14"/>
          <w:sz w:val="24"/>
        </w:rPr>
        <w:t xml:space="preserve"> </w:t>
      </w:r>
      <w:r>
        <w:rPr>
          <w:sz w:val="24"/>
        </w:rPr>
        <w:t>hemodialisa</w:t>
      </w:r>
      <w:r>
        <w:rPr>
          <w:spacing w:val="-10"/>
          <w:sz w:val="24"/>
        </w:rPr>
        <w:t xml:space="preserve"> </w:t>
      </w:r>
      <w:r>
        <w:rPr>
          <w:sz w:val="24"/>
        </w:rPr>
        <w:t>UOBK</w:t>
      </w:r>
      <w:r>
        <w:rPr>
          <w:spacing w:val="-15"/>
          <w:sz w:val="24"/>
        </w:rPr>
        <w:t xml:space="preserve"> </w:t>
      </w:r>
      <w:r>
        <w:rPr>
          <w:sz w:val="24"/>
        </w:rPr>
        <w:t>RSUD R</w:t>
      </w:r>
      <w:r>
        <w:rPr>
          <w:spacing w:val="-7"/>
          <w:sz w:val="24"/>
        </w:rPr>
        <w:t xml:space="preserve"> </w:t>
      </w:r>
      <w:r>
        <w:rPr>
          <w:sz w:val="24"/>
        </w:rPr>
        <w:t>Syamsudin</w:t>
      </w:r>
      <w:r>
        <w:rPr>
          <w:spacing w:val="-3"/>
          <w:sz w:val="24"/>
        </w:rPr>
        <w:t xml:space="preserve"> </w:t>
      </w:r>
      <w:r>
        <w:rPr>
          <w:sz w:val="24"/>
        </w:rPr>
        <w:t>SH,</w:t>
      </w:r>
      <w:r>
        <w:rPr>
          <w:spacing w:val="-7"/>
          <w:sz w:val="24"/>
        </w:rPr>
        <w:t xml:space="preserve"> </w:t>
      </w:r>
      <w:r>
        <w:rPr>
          <w:sz w:val="24"/>
        </w:rPr>
        <w:t>Juni</w:t>
      </w:r>
      <w:r>
        <w:rPr>
          <w:spacing w:val="-6"/>
          <w:sz w:val="24"/>
        </w:rPr>
        <w:t xml:space="preserve"> </w:t>
      </w:r>
      <w:r>
        <w:rPr>
          <w:sz w:val="24"/>
        </w:rPr>
        <w:t>2023</w:t>
      </w:r>
      <w:r>
        <w:rPr>
          <w:spacing w:val="-7"/>
          <w:sz w:val="24"/>
        </w:rPr>
        <w:t xml:space="preserve"> </w:t>
      </w:r>
      <w:r>
        <w:rPr>
          <w:sz w:val="24"/>
        </w:rPr>
        <w:t>sebagian</w:t>
      </w:r>
      <w:r>
        <w:rPr>
          <w:spacing w:val="-7"/>
          <w:sz w:val="24"/>
        </w:rPr>
        <w:t xml:space="preserve"> </w:t>
      </w:r>
      <w:r>
        <w:rPr>
          <w:sz w:val="24"/>
        </w:rPr>
        <w:t>besar</w:t>
      </w:r>
      <w:r>
        <w:rPr>
          <w:spacing w:val="-6"/>
          <w:sz w:val="24"/>
        </w:rPr>
        <w:t xml:space="preserve"> </w:t>
      </w:r>
      <w:r>
        <w:rPr>
          <w:sz w:val="24"/>
        </w:rPr>
        <w:t>jenis</w:t>
      </w:r>
      <w:r>
        <w:rPr>
          <w:spacing w:val="-8"/>
          <w:sz w:val="24"/>
        </w:rPr>
        <w:t xml:space="preserve"> </w:t>
      </w:r>
      <w:r>
        <w:rPr>
          <w:sz w:val="24"/>
        </w:rPr>
        <w:t>kelamin</w:t>
      </w:r>
      <w:r>
        <w:rPr>
          <w:spacing w:val="-7"/>
          <w:sz w:val="24"/>
        </w:rPr>
        <w:t xml:space="preserve"> </w:t>
      </w:r>
      <w:r>
        <w:rPr>
          <w:sz w:val="24"/>
        </w:rPr>
        <w:t>responden</w:t>
      </w:r>
      <w:r>
        <w:rPr>
          <w:spacing w:val="-7"/>
          <w:sz w:val="24"/>
        </w:rPr>
        <w:t xml:space="preserve"> </w:t>
      </w:r>
      <w:r>
        <w:rPr>
          <w:sz w:val="24"/>
        </w:rPr>
        <w:t>adalah laki-laki</w:t>
      </w:r>
      <w:r>
        <w:rPr>
          <w:spacing w:val="43"/>
          <w:sz w:val="24"/>
        </w:rPr>
        <w:t xml:space="preserve"> </w:t>
      </w:r>
      <w:r>
        <w:rPr>
          <w:sz w:val="24"/>
        </w:rPr>
        <w:t>sebanyak</w:t>
      </w:r>
      <w:r>
        <w:rPr>
          <w:spacing w:val="45"/>
          <w:sz w:val="24"/>
        </w:rPr>
        <w:t xml:space="preserve"> </w:t>
      </w:r>
      <w:r>
        <w:rPr>
          <w:sz w:val="24"/>
        </w:rPr>
        <w:t>78</w:t>
      </w:r>
      <w:r>
        <w:rPr>
          <w:spacing w:val="45"/>
          <w:sz w:val="24"/>
        </w:rPr>
        <w:t xml:space="preserve"> </w:t>
      </w:r>
      <w:r>
        <w:rPr>
          <w:sz w:val="24"/>
        </w:rPr>
        <w:t>orang</w:t>
      </w:r>
      <w:r>
        <w:rPr>
          <w:spacing w:val="42"/>
          <w:sz w:val="24"/>
        </w:rPr>
        <w:t xml:space="preserve"> </w:t>
      </w:r>
      <w:r>
        <w:rPr>
          <w:sz w:val="24"/>
        </w:rPr>
        <w:t>(50,3%).</w:t>
      </w:r>
      <w:r>
        <w:rPr>
          <w:spacing w:val="46"/>
          <w:sz w:val="24"/>
        </w:rPr>
        <w:t xml:space="preserve"> </w:t>
      </w:r>
      <w:r>
        <w:rPr>
          <w:sz w:val="24"/>
        </w:rPr>
        <w:t>Sedangkan</w:t>
      </w:r>
      <w:r>
        <w:rPr>
          <w:spacing w:val="48"/>
          <w:sz w:val="24"/>
        </w:rPr>
        <w:t xml:space="preserve"> </w:t>
      </w:r>
      <w:r>
        <w:rPr>
          <w:sz w:val="24"/>
        </w:rPr>
        <w:t>yang</w:t>
      </w:r>
      <w:r>
        <w:rPr>
          <w:spacing w:val="41"/>
          <w:sz w:val="24"/>
        </w:rPr>
        <w:t xml:space="preserve"> </w:t>
      </w:r>
      <w:r>
        <w:rPr>
          <w:sz w:val="24"/>
        </w:rPr>
        <w:t>berjenis</w:t>
      </w:r>
      <w:r>
        <w:rPr>
          <w:spacing w:val="45"/>
          <w:sz w:val="24"/>
        </w:rPr>
        <w:t xml:space="preserve"> </w:t>
      </w:r>
      <w:r>
        <w:rPr>
          <w:spacing w:val="-2"/>
          <w:sz w:val="24"/>
        </w:rPr>
        <w:t>kelamin</w:t>
      </w:r>
    </w:p>
    <w:p w:rsidR="00D01C5A" w:rsidRDefault="004D7B3C">
      <w:pPr>
        <w:pStyle w:val="BodyText"/>
        <w:spacing w:line="272" w:lineRule="exact"/>
        <w:ind w:left="1417"/>
      </w:pPr>
      <w:r>
        <w:t>perempuan</w:t>
      </w:r>
      <w:r>
        <w:rPr>
          <w:spacing w:val="-3"/>
        </w:rPr>
        <w:t xml:space="preserve"> </w:t>
      </w:r>
      <w:r>
        <w:t>sebanyak</w:t>
      </w:r>
      <w:r>
        <w:rPr>
          <w:spacing w:val="-2"/>
        </w:rPr>
        <w:t xml:space="preserve"> </w:t>
      </w:r>
      <w:r>
        <w:t>77</w:t>
      </w:r>
      <w:r>
        <w:rPr>
          <w:spacing w:val="-2"/>
        </w:rPr>
        <w:t xml:space="preserve"> </w:t>
      </w:r>
      <w:r>
        <w:t>orang</w:t>
      </w:r>
      <w:r>
        <w:rPr>
          <w:spacing w:val="-6"/>
        </w:rPr>
        <w:t xml:space="preserve"> </w:t>
      </w:r>
      <w:r>
        <w:rPr>
          <w:spacing w:val="-2"/>
        </w:rPr>
        <w:t>(49,7%).</w:t>
      </w:r>
    </w:p>
    <w:p w:rsidR="00D01C5A" w:rsidRDefault="004D7B3C">
      <w:pPr>
        <w:pStyle w:val="BodyText"/>
        <w:ind w:left="1417" w:right="564" w:firstLine="720"/>
      </w:pPr>
      <w:r>
        <w:t>Laki-laki</w:t>
      </w:r>
      <w:r>
        <w:rPr>
          <w:spacing w:val="-15"/>
        </w:rPr>
        <w:t xml:space="preserve"> </w:t>
      </w:r>
      <w:r>
        <w:t>berisiko</w:t>
      </w:r>
      <w:r>
        <w:rPr>
          <w:spacing w:val="-15"/>
        </w:rPr>
        <w:t xml:space="preserve"> </w:t>
      </w:r>
      <w:r>
        <w:t>terkena</w:t>
      </w:r>
      <w:r>
        <w:rPr>
          <w:spacing w:val="-15"/>
        </w:rPr>
        <w:t xml:space="preserve"> </w:t>
      </w:r>
      <w:r>
        <w:t>penyakit</w:t>
      </w:r>
      <w:r>
        <w:rPr>
          <w:spacing w:val="-15"/>
        </w:rPr>
        <w:t xml:space="preserve"> </w:t>
      </w:r>
      <w:r>
        <w:t>gagal</w:t>
      </w:r>
      <w:r>
        <w:rPr>
          <w:spacing w:val="-15"/>
        </w:rPr>
        <w:t xml:space="preserve"> </w:t>
      </w:r>
      <w:r>
        <w:t>ginjal</w:t>
      </w:r>
      <w:r>
        <w:rPr>
          <w:spacing w:val="-15"/>
        </w:rPr>
        <w:t xml:space="preserve"> </w:t>
      </w:r>
      <w:r>
        <w:t>kronik</w:t>
      </w:r>
      <w:r>
        <w:rPr>
          <w:spacing w:val="-15"/>
        </w:rPr>
        <w:t xml:space="preserve"> </w:t>
      </w:r>
      <w:r>
        <w:t>dibandingkan perempuan.</w:t>
      </w:r>
      <w:r>
        <w:rPr>
          <w:spacing w:val="-8"/>
        </w:rPr>
        <w:t xml:space="preserve"> </w:t>
      </w:r>
      <w:r>
        <w:t>Hal</w:t>
      </w:r>
      <w:r>
        <w:rPr>
          <w:spacing w:val="-8"/>
        </w:rPr>
        <w:t xml:space="preserve"> </w:t>
      </w:r>
      <w:r>
        <w:t>ini</w:t>
      </w:r>
      <w:r>
        <w:rPr>
          <w:spacing w:val="-8"/>
        </w:rPr>
        <w:t xml:space="preserve"> </w:t>
      </w:r>
      <w:r>
        <w:t>disebabkan</w:t>
      </w:r>
      <w:r>
        <w:rPr>
          <w:spacing w:val="-8"/>
        </w:rPr>
        <w:t xml:space="preserve"> </w:t>
      </w:r>
      <w:r>
        <w:t>perempuan</w:t>
      </w:r>
      <w:r>
        <w:rPr>
          <w:spacing w:val="-9"/>
        </w:rPr>
        <w:t xml:space="preserve"> </w:t>
      </w:r>
      <w:r>
        <w:t>memiliki</w:t>
      </w:r>
      <w:r>
        <w:rPr>
          <w:spacing w:val="-8"/>
        </w:rPr>
        <w:t xml:space="preserve"> </w:t>
      </w:r>
      <w:r>
        <w:t>hormon</w:t>
      </w:r>
      <w:r>
        <w:rPr>
          <w:spacing w:val="-8"/>
        </w:rPr>
        <w:t xml:space="preserve"> </w:t>
      </w:r>
      <w:r>
        <w:t>estrogen</w:t>
      </w:r>
      <w:r>
        <w:rPr>
          <w:spacing w:val="-9"/>
        </w:rPr>
        <w:t xml:space="preserve"> </w:t>
      </w:r>
      <w:r>
        <w:t>lebih banyak.</w:t>
      </w:r>
      <w:r>
        <w:rPr>
          <w:spacing w:val="-4"/>
        </w:rPr>
        <w:t xml:space="preserve"> </w:t>
      </w:r>
      <w:r>
        <w:t>Hormon</w:t>
      </w:r>
      <w:r>
        <w:rPr>
          <w:spacing w:val="-4"/>
        </w:rPr>
        <w:t xml:space="preserve"> </w:t>
      </w:r>
      <w:r>
        <w:t>estrogen</w:t>
      </w:r>
      <w:r>
        <w:rPr>
          <w:spacing w:val="-4"/>
        </w:rPr>
        <w:t xml:space="preserve"> </w:t>
      </w:r>
      <w:r>
        <w:t>dapat</w:t>
      </w:r>
      <w:r>
        <w:rPr>
          <w:spacing w:val="-4"/>
        </w:rPr>
        <w:t xml:space="preserve"> </w:t>
      </w:r>
      <w:r>
        <w:t>mempengaruhi</w:t>
      </w:r>
      <w:r>
        <w:rPr>
          <w:spacing w:val="-4"/>
        </w:rPr>
        <w:t xml:space="preserve"> </w:t>
      </w:r>
      <w:r>
        <w:t>kadar</w:t>
      </w:r>
      <w:r>
        <w:rPr>
          <w:spacing w:val="-4"/>
        </w:rPr>
        <w:t xml:space="preserve"> </w:t>
      </w:r>
      <w:r>
        <w:t>kalsium</w:t>
      </w:r>
      <w:r>
        <w:rPr>
          <w:spacing w:val="-4"/>
        </w:rPr>
        <w:t xml:space="preserve"> </w:t>
      </w:r>
      <w:r>
        <w:t>dalam</w:t>
      </w:r>
      <w:r>
        <w:rPr>
          <w:spacing w:val="-8"/>
        </w:rPr>
        <w:t xml:space="preserve"> </w:t>
      </w:r>
      <w:r>
        <w:t>tubuh dengan menghambat pembentukan sitokin tertentu untuk menghambat osteoklas agar tidak berlebihan dalam menyerap tulang. Kalsium memiliki efek protektif dengan mencegah penyerapan oksalat yang bisa membentuk batu ginjal yang merupakan salah satu penyebab terjadinya gagal ginjal kronik.</w:t>
      </w:r>
      <w:r>
        <w:rPr>
          <w:spacing w:val="-2"/>
        </w:rPr>
        <w:t xml:space="preserve"> </w:t>
      </w:r>
      <w:r>
        <w:t>Hal</w:t>
      </w:r>
      <w:r>
        <w:rPr>
          <w:spacing w:val="-2"/>
        </w:rPr>
        <w:t xml:space="preserve"> </w:t>
      </w:r>
      <w:r>
        <w:t>ini</w:t>
      </w:r>
      <w:r>
        <w:rPr>
          <w:spacing w:val="-2"/>
        </w:rPr>
        <w:t xml:space="preserve"> </w:t>
      </w:r>
      <w:r>
        <w:t>juga</w:t>
      </w:r>
      <w:r>
        <w:rPr>
          <w:spacing w:val="-1"/>
        </w:rPr>
        <w:t xml:space="preserve"> </w:t>
      </w:r>
      <w:r>
        <w:t>didukung</w:t>
      </w:r>
      <w:r>
        <w:rPr>
          <w:spacing w:val="-2"/>
        </w:rPr>
        <w:t xml:space="preserve"> </w:t>
      </w:r>
      <w:r>
        <w:t>oleh</w:t>
      </w:r>
      <w:r>
        <w:rPr>
          <w:spacing w:val="-2"/>
        </w:rPr>
        <w:t xml:space="preserve"> </w:t>
      </w:r>
      <w:r>
        <w:t>penelitian</w:t>
      </w:r>
      <w:r>
        <w:rPr>
          <w:spacing w:val="-2"/>
        </w:rPr>
        <w:t xml:space="preserve"> </w:t>
      </w:r>
      <w:r>
        <w:t>kepatuhan</w:t>
      </w:r>
      <w:r>
        <w:rPr>
          <w:spacing w:val="-2"/>
        </w:rPr>
        <w:t xml:space="preserve"> </w:t>
      </w:r>
      <w:r>
        <w:t>pembatasan</w:t>
      </w:r>
      <w:r>
        <w:rPr>
          <w:spacing w:val="-2"/>
        </w:rPr>
        <w:t xml:space="preserve"> </w:t>
      </w:r>
      <w:r>
        <w:t>cairan terhadap lama menjalani hemodilaisis dimana pasien yang menjalani hemodialisis lebih banyak laki-laki yaitu (58,40%) dibandingkan dengan perempuan (41,60%) (Anita, 2017).</w:t>
      </w:r>
    </w:p>
    <w:p w:rsidR="00D01C5A" w:rsidRDefault="004D7B3C">
      <w:pPr>
        <w:pStyle w:val="ListParagraph"/>
        <w:numPr>
          <w:ilvl w:val="0"/>
          <w:numId w:val="3"/>
        </w:numPr>
        <w:tabs>
          <w:tab w:val="left" w:pos="1417"/>
        </w:tabs>
        <w:spacing w:before="64" w:line="274" w:lineRule="exact"/>
        <w:ind w:left="1417" w:hanging="423"/>
        <w:jc w:val="both"/>
        <w:rPr>
          <w:b/>
          <w:sz w:val="24"/>
        </w:rPr>
      </w:pPr>
      <w:r>
        <w:rPr>
          <w:b/>
          <w:sz w:val="24"/>
        </w:rPr>
        <w:t>Karakteristik</w:t>
      </w:r>
      <w:r>
        <w:rPr>
          <w:b/>
          <w:spacing w:val="-13"/>
          <w:sz w:val="24"/>
        </w:rPr>
        <w:t xml:space="preserve"> </w:t>
      </w:r>
      <w:r>
        <w:rPr>
          <w:b/>
          <w:sz w:val="24"/>
        </w:rPr>
        <w:t>Pasien</w:t>
      </w:r>
      <w:r>
        <w:rPr>
          <w:b/>
          <w:spacing w:val="-2"/>
          <w:sz w:val="24"/>
        </w:rPr>
        <w:t xml:space="preserve"> </w:t>
      </w:r>
      <w:r>
        <w:rPr>
          <w:b/>
          <w:sz w:val="24"/>
        </w:rPr>
        <w:t>Gagal</w:t>
      </w:r>
      <w:r>
        <w:rPr>
          <w:b/>
          <w:spacing w:val="3"/>
          <w:sz w:val="24"/>
        </w:rPr>
        <w:t xml:space="preserve"> </w:t>
      </w:r>
      <w:r>
        <w:rPr>
          <w:b/>
          <w:sz w:val="24"/>
        </w:rPr>
        <w:t>Ginjal Kronik</w:t>
      </w:r>
      <w:r>
        <w:rPr>
          <w:b/>
          <w:spacing w:val="-10"/>
          <w:sz w:val="24"/>
        </w:rPr>
        <w:t xml:space="preserve"> </w:t>
      </w:r>
      <w:r>
        <w:rPr>
          <w:b/>
          <w:sz w:val="24"/>
        </w:rPr>
        <w:t>Berdasarkan</w:t>
      </w:r>
      <w:r>
        <w:rPr>
          <w:b/>
          <w:spacing w:val="-2"/>
          <w:sz w:val="24"/>
        </w:rPr>
        <w:t xml:space="preserve"> Pendidikan</w:t>
      </w:r>
    </w:p>
    <w:p w:rsidR="00D01C5A" w:rsidRDefault="004D7B3C">
      <w:pPr>
        <w:pStyle w:val="BodyText"/>
        <w:ind w:left="1417" w:right="571" w:firstLine="720"/>
      </w:pPr>
      <w:r>
        <w:t>Distribusi frekuensi pasien gagal ginjal kronik yang menjalani hemodialisis</w:t>
      </w:r>
      <w:r>
        <w:rPr>
          <w:spacing w:val="-15"/>
        </w:rPr>
        <w:t xml:space="preserve"> </w:t>
      </w:r>
      <w:r>
        <w:t>berdasarkan</w:t>
      </w:r>
      <w:r>
        <w:rPr>
          <w:spacing w:val="-12"/>
        </w:rPr>
        <w:t xml:space="preserve"> </w:t>
      </w:r>
      <w:r>
        <w:t>pendidikan</w:t>
      </w:r>
      <w:r>
        <w:rPr>
          <w:spacing w:val="-12"/>
        </w:rPr>
        <w:t xml:space="preserve"> </w:t>
      </w:r>
      <w:r>
        <w:t>di</w:t>
      </w:r>
      <w:r>
        <w:rPr>
          <w:spacing w:val="-11"/>
        </w:rPr>
        <w:t xml:space="preserve"> </w:t>
      </w:r>
      <w:r>
        <w:t>ruang</w:t>
      </w:r>
      <w:r>
        <w:rPr>
          <w:spacing w:val="-15"/>
        </w:rPr>
        <w:t xml:space="preserve"> </w:t>
      </w:r>
      <w:r>
        <w:t>hemodialisa</w:t>
      </w:r>
      <w:r>
        <w:rPr>
          <w:spacing w:val="-11"/>
        </w:rPr>
        <w:t xml:space="preserve"> </w:t>
      </w:r>
      <w:r>
        <w:t>UOBK</w:t>
      </w:r>
      <w:r>
        <w:rPr>
          <w:spacing w:val="-15"/>
        </w:rPr>
        <w:t xml:space="preserve"> </w:t>
      </w:r>
      <w:r>
        <w:t>RSUD</w:t>
      </w:r>
      <w:r>
        <w:rPr>
          <w:spacing w:val="-14"/>
        </w:rPr>
        <w:t xml:space="preserve"> </w:t>
      </w:r>
      <w:r>
        <w:t>R Syamsudin SH, Juni 2023 sebagian besar tingkat Pendidikan responden adalah</w:t>
      </w:r>
      <w:r>
        <w:rPr>
          <w:spacing w:val="-9"/>
        </w:rPr>
        <w:t xml:space="preserve"> </w:t>
      </w:r>
      <w:r>
        <w:t>SD</w:t>
      </w:r>
      <w:r>
        <w:rPr>
          <w:spacing w:val="-2"/>
        </w:rPr>
        <w:t xml:space="preserve"> </w:t>
      </w:r>
      <w:r>
        <w:t>yaitu</w:t>
      </w:r>
      <w:r>
        <w:rPr>
          <w:spacing w:val="-4"/>
        </w:rPr>
        <w:t xml:space="preserve"> </w:t>
      </w:r>
      <w:r>
        <w:t>sebanyak</w:t>
      </w:r>
      <w:r>
        <w:rPr>
          <w:spacing w:val="-4"/>
        </w:rPr>
        <w:t xml:space="preserve"> </w:t>
      </w:r>
      <w:r>
        <w:t>49</w:t>
      </w:r>
      <w:r>
        <w:rPr>
          <w:spacing w:val="-4"/>
        </w:rPr>
        <w:t xml:space="preserve"> </w:t>
      </w:r>
      <w:r>
        <w:t>orang</w:t>
      </w:r>
      <w:r>
        <w:rPr>
          <w:spacing w:val="-9"/>
        </w:rPr>
        <w:t xml:space="preserve"> </w:t>
      </w:r>
      <w:r>
        <w:t>(31,6%),</w:t>
      </w:r>
      <w:r>
        <w:rPr>
          <w:spacing w:val="-4"/>
        </w:rPr>
        <w:t xml:space="preserve"> </w:t>
      </w:r>
      <w:r>
        <w:t>sedangkan</w:t>
      </w:r>
      <w:r>
        <w:rPr>
          <w:spacing w:val="-4"/>
        </w:rPr>
        <w:t xml:space="preserve"> </w:t>
      </w:r>
      <w:r>
        <w:t>tingkat</w:t>
      </w:r>
      <w:r>
        <w:rPr>
          <w:spacing w:val="-4"/>
        </w:rPr>
        <w:t xml:space="preserve"> </w:t>
      </w:r>
      <w:r>
        <w:t>Pendidikan yang</w:t>
      </w:r>
      <w:r>
        <w:rPr>
          <w:spacing w:val="-15"/>
        </w:rPr>
        <w:t xml:space="preserve"> </w:t>
      </w:r>
      <w:r>
        <w:t>paling</w:t>
      </w:r>
      <w:r>
        <w:rPr>
          <w:spacing w:val="-15"/>
        </w:rPr>
        <w:t xml:space="preserve"> </w:t>
      </w:r>
      <w:r>
        <w:t>kecil</w:t>
      </w:r>
      <w:r>
        <w:rPr>
          <w:spacing w:val="-10"/>
        </w:rPr>
        <w:t xml:space="preserve"> </w:t>
      </w:r>
      <w:r>
        <w:t>adalah</w:t>
      </w:r>
      <w:r>
        <w:rPr>
          <w:spacing w:val="-11"/>
        </w:rPr>
        <w:t xml:space="preserve"> </w:t>
      </w:r>
      <w:r>
        <w:t>perguruan</w:t>
      </w:r>
      <w:r>
        <w:rPr>
          <w:spacing w:val="-11"/>
        </w:rPr>
        <w:t xml:space="preserve"> </w:t>
      </w:r>
      <w:r>
        <w:t>tinggi</w:t>
      </w:r>
      <w:r>
        <w:rPr>
          <w:spacing w:val="-3"/>
        </w:rPr>
        <w:t xml:space="preserve"> </w:t>
      </w:r>
      <w:r>
        <w:t>yaitu</w:t>
      </w:r>
      <w:r>
        <w:rPr>
          <w:spacing w:val="-11"/>
        </w:rPr>
        <w:t xml:space="preserve"> </w:t>
      </w:r>
      <w:r>
        <w:t>sebanyak</w:t>
      </w:r>
      <w:r>
        <w:rPr>
          <w:spacing w:val="-11"/>
        </w:rPr>
        <w:t xml:space="preserve"> </w:t>
      </w:r>
      <w:r>
        <w:t>25</w:t>
      </w:r>
      <w:r>
        <w:rPr>
          <w:spacing w:val="-11"/>
        </w:rPr>
        <w:t xml:space="preserve"> </w:t>
      </w:r>
      <w:r>
        <w:t>orang</w:t>
      </w:r>
      <w:r>
        <w:rPr>
          <w:spacing w:val="-11"/>
        </w:rPr>
        <w:t xml:space="preserve"> </w:t>
      </w:r>
      <w:r>
        <w:t>(16,1%). Dan tingkat Pendidikan SMP sebanyak 38 orang</w:t>
      </w:r>
      <w:r>
        <w:rPr>
          <w:spacing w:val="40"/>
        </w:rPr>
        <w:t xml:space="preserve"> </w:t>
      </w:r>
      <w:r>
        <w:t>(24,5%) SMA sebanyak 43 orang (27,7%).</w:t>
      </w:r>
    </w:p>
    <w:p w:rsidR="00D01C5A" w:rsidRDefault="004D7B3C">
      <w:pPr>
        <w:pStyle w:val="BodyText"/>
        <w:ind w:left="1417" w:right="568" w:firstLine="720"/>
      </w:pPr>
      <w:r>
        <w:t>Pengetahuan merupakan domain yang sangat penting dalam membentuk tindakan seseorang. Tindakan didasari dengan pengetahuan akan lebih langgeng daripada tindakan yang yang tidak didasari oleh pengetahuan. Seseorang yang memiliki tingkat pendidikan tinggi seharusnya memiliki perilaku yang lebih baik dalam menjaga kesehatan, termasuk dalam mematuhi pembatasan diet cairan setelah menderita gagal ginjal</w:t>
      </w:r>
      <w:r>
        <w:rPr>
          <w:spacing w:val="-8"/>
        </w:rPr>
        <w:t xml:space="preserve"> </w:t>
      </w:r>
      <w:r>
        <w:t>kronik,</w:t>
      </w:r>
      <w:r>
        <w:rPr>
          <w:spacing w:val="-8"/>
        </w:rPr>
        <w:t xml:space="preserve"> </w:t>
      </w:r>
      <w:r>
        <w:t>dan</w:t>
      </w:r>
      <w:r>
        <w:rPr>
          <w:spacing w:val="-8"/>
        </w:rPr>
        <w:t xml:space="preserve"> </w:t>
      </w:r>
      <w:r>
        <w:t>semakin</w:t>
      </w:r>
      <w:r>
        <w:rPr>
          <w:spacing w:val="-8"/>
        </w:rPr>
        <w:t xml:space="preserve"> </w:t>
      </w:r>
      <w:r>
        <w:t>rendah</w:t>
      </w:r>
      <w:r>
        <w:rPr>
          <w:spacing w:val="-8"/>
        </w:rPr>
        <w:t xml:space="preserve"> </w:t>
      </w:r>
      <w:r>
        <w:t>pendidikan</w:t>
      </w:r>
      <w:r>
        <w:rPr>
          <w:spacing w:val="-8"/>
        </w:rPr>
        <w:t xml:space="preserve"> </w:t>
      </w:r>
      <w:r>
        <w:t>seseorang</w:t>
      </w:r>
      <w:r>
        <w:rPr>
          <w:spacing w:val="-12"/>
        </w:rPr>
        <w:t xml:space="preserve"> </w:t>
      </w:r>
      <w:r>
        <w:t>maka</w:t>
      </w:r>
      <w:r>
        <w:rPr>
          <w:spacing w:val="-7"/>
        </w:rPr>
        <w:t xml:space="preserve"> </w:t>
      </w:r>
      <w:r>
        <w:t>pengetahuan seorang</w:t>
      </w:r>
      <w:r>
        <w:rPr>
          <w:spacing w:val="-15"/>
        </w:rPr>
        <w:t xml:space="preserve"> </w:t>
      </w:r>
      <w:r>
        <w:t>untuk</w:t>
      </w:r>
      <w:r>
        <w:rPr>
          <w:spacing w:val="-11"/>
        </w:rPr>
        <w:t xml:space="preserve"> </w:t>
      </w:r>
      <w:r>
        <w:t>bisa</w:t>
      </w:r>
      <w:r>
        <w:rPr>
          <w:spacing w:val="-10"/>
        </w:rPr>
        <w:t xml:space="preserve"> </w:t>
      </w:r>
      <w:r>
        <w:t>berprilaku</w:t>
      </w:r>
      <w:r>
        <w:rPr>
          <w:spacing w:val="-11"/>
        </w:rPr>
        <w:t xml:space="preserve"> </w:t>
      </w:r>
      <w:r>
        <w:t>baik</w:t>
      </w:r>
      <w:r>
        <w:rPr>
          <w:spacing w:val="-11"/>
        </w:rPr>
        <w:t xml:space="preserve"> </w:t>
      </w:r>
      <w:r>
        <w:t>dalam</w:t>
      </w:r>
      <w:r>
        <w:rPr>
          <w:spacing w:val="-15"/>
        </w:rPr>
        <w:t xml:space="preserve"> </w:t>
      </w:r>
      <w:r>
        <w:t>menjaga</w:t>
      </w:r>
      <w:r>
        <w:rPr>
          <w:spacing w:val="-10"/>
        </w:rPr>
        <w:t xml:space="preserve"> </w:t>
      </w:r>
      <w:r>
        <w:t>kesehatan</w:t>
      </w:r>
      <w:r>
        <w:rPr>
          <w:spacing w:val="-11"/>
        </w:rPr>
        <w:t xml:space="preserve"> </w:t>
      </w:r>
      <w:r>
        <w:t>semakin</w:t>
      </w:r>
      <w:r>
        <w:rPr>
          <w:spacing w:val="-11"/>
        </w:rPr>
        <w:t xml:space="preserve"> </w:t>
      </w:r>
      <w:r>
        <w:t>kecil. Hal ini sejalan dengan penelitian berdasarkan kepatuhan pembatasan diet cairan yaitu pada tingkatan pendidikan</w:t>
      </w:r>
      <w:r>
        <w:rPr>
          <w:spacing w:val="-3"/>
        </w:rPr>
        <w:t xml:space="preserve"> </w:t>
      </w:r>
      <w:r>
        <w:t>terakhir SD</w:t>
      </w:r>
      <w:r>
        <w:rPr>
          <w:spacing w:val="-1"/>
        </w:rPr>
        <w:t xml:space="preserve"> </w:t>
      </w:r>
      <w:r>
        <w:t>sebanyak 12 responden dengan frekuensi (46.2%) (Karmiyati, 2022).</w:t>
      </w:r>
    </w:p>
    <w:p w:rsidR="00D01C5A" w:rsidRDefault="004D7B3C">
      <w:pPr>
        <w:pStyle w:val="ListParagraph"/>
        <w:numPr>
          <w:ilvl w:val="0"/>
          <w:numId w:val="3"/>
        </w:numPr>
        <w:tabs>
          <w:tab w:val="left" w:pos="1417"/>
        </w:tabs>
        <w:spacing w:before="4"/>
        <w:ind w:left="1417" w:right="578"/>
        <w:jc w:val="both"/>
        <w:rPr>
          <w:b/>
          <w:sz w:val="24"/>
        </w:rPr>
      </w:pPr>
      <w:r>
        <w:rPr>
          <w:b/>
          <w:sz w:val="24"/>
        </w:rPr>
        <w:t>Karakteristik Pasien Gagal Ginjal Kronik Berdasarkan Lama Menjalani Hemodialisis</w:t>
      </w:r>
    </w:p>
    <w:p w:rsidR="00D01C5A" w:rsidRDefault="004D7B3C">
      <w:pPr>
        <w:pStyle w:val="BodyText"/>
        <w:ind w:left="1417" w:right="566" w:firstLine="600"/>
      </w:pPr>
      <w:r>
        <w:t>Distribusi frekuensi pasien gagal ginjal kronik yang menjalani hemodialisis</w:t>
      </w:r>
      <w:r>
        <w:rPr>
          <w:spacing w:val="-15"/>
        </w:rPr>
        <w:t xml:space="preserve"> </w:t>
      </w:r>
      <w:r>
        <w:t>berdasarkan</w:t>
      </w:r>
      <w:r>
        <w:rPr>
          <w:spacing w:val="-15"/>
        </w:rPr>
        <w:t xml:space="preserve"> </w:t>
      </w:r>
      <w:r>
        <w:t>lama</w:t>
      </w:r>
      <w:r>
        <w:rPr>
          <w:spacing w:val="-15"/>
        </w:rPr>
        <w:t xml:space="preserve"> </w:t>
      </w:r>
      <w:r>
        <w:t>menjalani</w:t>
      </w:r>
      <w:r>
        <w:rPr>
          <w:spacing w:val="-15"/>
        </w:rPr>
        <w:t xml:space="preserve"> </w:t>
      </w:r>
      <w:r>
        <w:t>hemodialisis</w:t>
      </w:r>
      <w:r>
        <w:rPr>
          <w:spacing w:val="-15"/>
        </w:rPr>
        <w:t xml:space="preserve"> </w:t>
      </w:r>
      <w:r>
        <w:t>di</w:t>
      </w:r>
      <w:r>
        <w:rPr>
          <w:spacing w:val="-15"/>
        </w:rPr>
        <w:t xml:space="preserve"> </w:t>
      </w:r>
      <w:r>
        <w:t>ruang</w:t>
      </w:r>
      <w:r>
        <w:rPr>
          <w:spacing w:val="-15"/>
        </w:rPr>
        <w:t xml:space="preserve"> </w:t>
      </w:r>
      <w:r>
        <w:t>hemodialisa UOBK RSUD R Syamsudin SH, Juni 2023 sebagian banyak responden lama menjalani hemodialisis</w:t>
      </w:r>
      <w:r>
        <w:rPr>
          <w:spacing w:val="-1"/>
        </w:rPr>
        <w:t xml:space="preserve"> </w:t>
      </w:r>
      <w:r>
        <w:t>adalah 1-5 tahun sebanyak 82 orang (52,9%), sedangkan</w:t>
      </w:r>
      <w:r>
        <w:rPr>
          <w:spacing w:val="-1"/>
        </w:rPr>
        <w:t xml:space="preserve"> </w:t>
      </w:r>
      <w:r>
        <w:t>yang</w:t>
      </w:r>
      <w:r>
        <w:rPr>
          <w:spacing w:val="-9"/>
        </w:rPr>
        <w:t xml:space="preserve"> </w:t>
      </w:r>
      <w:r>
        <w:t>lama</w:t>
      </w:r>
      <w:r>
        <w:rPr>
          <w:spacing w:val="-3"/>
        </w:rPr>
        <w:t xml:space="preserve"> </w:t>
      </w:r>
      <w:r>
        <w:t>menjalani</w:t>
      </w:r>
      <w:r>
        <w:rPr>
          <w:spacing w:val="-7"/>
        </w:rPr>
        <w:t xml:space="preserve"> </w:t>
      </w:r>
      <w:r>
        <w:t>hemodialisis</w:t>
      </w:r>
      <w:r>
        <w:rPr>
          <w:spacing w:val="-6"/>
        </w:rPr>
        <w:t xml:space="preserve"> </w:t>
      </w:r>
      <w:r>
        <w:t>&lt;12</w:t>
      </w:r>
      <w:r>
        <w:rPr>
          <w:spacing w:val="-4"/>
        </w:rPr>
        <w:t xml:space="preserve"> </w:t>
      </w:r>
      <w:r>
        <w:t>bulan</w:t>
      </w:r>
      <w:r>
        <w:rPr>
          <w:spacing w:val="-4"/>
        </w:rPr>
        <w:t xml:space="preserve"> </w:t>
      </w:r>
      <w:r>
        <w:t>sebanyak</w:t>
      </w:r>
      <w:r>
        <w:rPr>
          <w:spacing w:val="-4"/>
        </w:rPr>
        <w:t xml:space="preserve"> </w:t>
      </w:r>
      <w:r>
        <w:t>60</w:t>
      </w:r>
      <w:r>
        <w:rPr>
          <w:spacing w:val="-4"/>
        </w:rPr>
        <w:t xml:space="preserve"> </w:t>
      </w:r>
      <w:r>
        <w:t>orang (38,7%) dan yang &gt;5 tahun sebanyak 13 orang (8,4%).</w:t>
      </w:r>
    </w:p>
    <w:p w:rsidR="00D01C5A" w:rsidRDefault="004D7B3C">
      <w:pPr>
        <w:pStyle w:val="BodyText"/>
        <w:ind w:left="1417" w:right="564" w:firstLine="600"/>
      </w:pPr>
      <w:r>
        <w:t>Hemodialisis</w:t>
      </w:r>
      <w:r>
        <w:rPr>
          <w:spacing w:val="-15"/>
        </w:rPr>
        <w:t xml:space="preserve"> </w:t>
      </w:r>
      <w:r>
        <w:t>merupakan</w:t>
      </w:r>
      <w:r>
        <w:rPr>
          <w:spacing w:val="-15"/>
        </w:rPr>
        <w:t xml:space="preserve"> </w:t>
      </w:r>
      <w:r>
        <w:t>terapi</w:t>
      </w:r>
      <w:r>
        <w:rPr>
          <w:spacing w:val="-15"/>
        </w:rPr>
        <w:t xml:space="preserve"> </w:t>
      </w:r>
      <w:r>
        <w:t>pengganti</w:t>
      </w:r>
      <w:r>
        <w:rPr>
          <w:spacing w:val="-15"/>
        </w:rPr>
        <w:t xml:space="preserve"> </w:t>
      </w:r>
      <w:r>
        <w:t>ginjal</w:t>
      </w:r>
      <w:r>
        <w:rPr>
          <w:spacing w:val="-15"/>
        </w:rPr>
        <w:t xml:space="preserve"> </w:t>
      </w:r>
      <w:r>
        <w:t>yang</w:t>
      </w:r>
      <w:r>
        <w:rPr>
          <w:spacing w:val="-15"/>
        </w:rPr>
        <w:t xml:space="preserve"> </w:t>
      </w:r>
      <w:r>
        <w:t>digunakan</w:t>
      </w:r>
      <w:r>
        <w:rPr>
          <w:spacing w:val="-15"/>
        </w:rPr>
        <w:t xml:space="preserve"> </w:t>
      </w:r>
      <w:r>
        <w:t>pada pasien</w:t>
      </w:r>
      <w:r>
        <w:rPr>
          <w:spacing w:val="-4"/>
        </w:rPr>
        <w:t xml:space="preserve"> </w:t>
      </w:r>
      <w:r>
        <w:t>dalam</w:t>
      </w:r>
      <w:r>
        <w:rPr>
          <w:spacing w:val="-7"/>
        </w:rPr>
        <w:t xml:space="preserve"> </w:t>
      </w:r>
      <w:r>
        <w:t>keadaan</w:t>
      </w:r>
      <w:r>
        <w:rPr>
          <w:spacing w:val="-4"/>
        </w:rPr>
        <w:t xml:space="preserve"> </w:t>
      </w:r>
      <w:r>
        <w:t>sakit</w:t>
      </w:r>
      <w:r>
        <w:rPr>
          <w:spacing w:val="-8"/>
        </w:rPr>
        <w:t xml:space="preserve"> </w:t>
      </w:r>
      <w:r>
        <w:t>akut</w:t>
      </w:r>
      <w:r>
        <w:rPr>
          <w:spacing w:val="-4"/>
        </w:rPr>
        <w:t xml:space="preserve"> </w:t>
      </w:r>
      <w:r>
        <w:t>dan</w:t>
      </w:r>
      <w:r>
        <w:rPr>
          <w:spacing w:val="-4"/>
        </w:rPr>
        <w:t xml:space="preserve"> </w:t>
      </w:r>
      <w:r>
        <w:t>pasien</w:t>
      </w:r>
      <w:r>
        <w:rPr>
          <w:spacing w:val="-4"/>
        </w:rPr>
        <w:t xml:space="preserve"> </w:t>
      </w:r>
      <w:r>
        <w:t>dengan</w:t>
      </w:r>
      <w:r>
        <w:rPr>
          <w:spacing w:val="-4"/>
        </w:rPr>
        <w:t xml:space="preserve"> </w:t>
      </w:r>
      <w:r>
        <w:t>penyakit</w:t>
      </w:r>
      <w:r>
        <w:rPr>
          <w:spacing w:val="-4"/>
        </w:rPr>
        <w:t xml:space="preserve"> </w:t>
      </w:r>
      <w:r>
        <w:t>ginjal</w:t>
      </w:r>
      <w:r>
        <w:rPr>
          <w:spacing w:val="-4"/>
        </w:rPr>
        <w:t xml:space="preserve"> </w:t>
      </w:r>
      <w:r>
        <w:t>stadium terminal. Seseorang yang telah divonis menderita gagal ginjal harus menjalani terapi pengganti ginjal seumur hidup, dan salah satu pilihannya adalah terapi hemodialisis (Nurchayati 2010). Hal ini juga didukung oleh berbagai penelitian yang menunjukan bahwa pasien lama menjalani hemodialisis 1-5 tahun sebagai frekuensi terbanyak.</w:t>
      </w:r>
    </w:p>
    <w:p w:rsidR="00D01C5A" w:rsidRDefault="004D7B3C">
      <w:pPr>
        <w:pStyle w:val="BodyText"/>
        <w:ind w:left="1417" w:right="565" w:firstLine="600"/>
      </w:pPr>
      <w:r>
        <w:t>Individu</w:t>
      </w:r>
      <w:r>
        <w:rPr>
          <w:spacing w:val="-7"/>
        </w:rPr>
        <w:t xml:space="preserve"> </w:t>
      </w:r>
      <w:r>
        <w:t>dengan</w:t>
      </w:r>
      <w:r>
        <w:rPr>
          <w:spacing w:val="-7"/>
        </w:rPr>
        <w:t xml:space="preserve"> </w:t>
      </w:r>
      <w:r>
        <w:t>hemodialisis</w:t>
      </w:r>
      <w:r>
        <w:rPr>
          <w:spacing w:val="-8"/>
        </w:rPr>
        <w:t xml:space="preserve"> </w:t>
      </w:r>
      <w:r>
        <w:t>jangka</w:t>
      </w:r>
      <w:r>
        <w:rPr>
          <w:spacing w:val="-5"/>
        </w:rPr>
        <w:t xml:space="preserve"> </w:t>
      </w:r>
      <w:r>
        <w:t>panjang</w:t>
      </w:r>
      <w:r>
        <w:rPr>
          <w:spacing w:val="-11"/>
        </w:rPr>
        <w:t xml:space="preserve"> </w:t>
      </w:r>
      <w:r>
        <w:t>sering</w:t>
      </w:r>
      <w:r>
        <w:rPr>
          <w:spacing w:val="-11"/>
        </w:rPr>
        <w:t xml:space="preserve"> </w:t>
      </w:r>
      <w:r>
        <w:t>merasa</w:t>
      </w:r>
      <w:r>
        <w:rPr>
          <w:spacing w:val="-5"/>
        </w:rPr>
        <w:t xml:space="preserve"> </w:t>
      </w:r>
      <w:r>
        <w:t>khawatir akan kondisi sakitnya yang tidak dapat diramalkan, perubahan gaya hidup atau kebiasaan-kebiasaan seperti mengurangi kalori makanan atau komponen tertentu dalam sehari-hari yang memberikan kesan atau sikap negatif bagi penderita. Pasien dengan kondisi seperti ini memungkinkan terjadinya ketidakpatuhan menjalani rutinitas hemodialisis. Hal ini sejalan dengan penelitian berdasarkan dengan lamanya pasien menjalani hemodialisis dapat dilihat bahwa pasien yang menjalani hemodialisis selama 1 tahun terdapat 4 orang (12.5%), pasien ini termasuk patuh dalam menjalani hemodialisis dan yang paling lama menjalani hemodialisis yaitu 4</w:t>
      </w:r>
      <w:r>
        <w:rPr>
          <w:spacing w:val="-12"/>
        </w:rPr>
        <w:t xml:space="preserve"> </w:t>
      </w:r>
      <w:r>
        <w:t>tahun</w:t>
      </w:r>
      <w:r>
        <w:rPr>
          <w:spacing w:val="-12"/>
        </w:rPr>
        <w:t xml:space="preserve"> </w:t>
      </w:r>
      <w:r>
        <w:t>terdapat</w:t>
      </w:r>
      <w:r>
        <w:rPr>
          <w:spacing w:val="-11"/>
        </w:rPr>
        <w:t xml:space="preserve"> </w:t>
      </w:r>
      <w:r>
        <w:t>sebanyak</w:t>
      </w:r>
      <w:r>
        <w:rPr>
          <w:spacing w:val="-12"/>
        </w:rPr>
        <w:t xml:space="preserve"> </w:t>
      </w:r>
      <w:r>
        <w:t>9</w:t>
      </w:r>
      <w:r>
        <w:rPr>
          <w:spacing w:val="-12"/>
        </w:rPr>
        <w:t xml:space="preserve"> </w:t>
      </w:r>
      <w:r>
        <w:t>orang</w:t>
      </w:r>
      <w:r>
        <w:rPr>
          <w:spacing w:val="-15"/>
        </w:rPr>
        <w:t xml:space="preserve"> </w:t>
      </w:r>
      <w:r>
        <w:t>(28.1%),</w:t>
      </w:r>
      <w:r>
        <w:rPr>
          <w:spacing w:val="-12"/>
        </w:rPr>
        <w:t xml:space="preserve"> </w:t>
      </w:r>
      <w:r>
        <w:t>pasien</w:t>
      </w:r>
      <w:r>
        <w:rPr>
          <w:spacing w:val="-12"/>
        </w:rPr>
        <w:t xml:space="preserve"> </w:t>
      </w:r>
      <w:r>
        <w:t>ini</w:t>
      </w:r>
      <w:r>
        <w:rPr>
          <w:spacing w:val="-11"/>
        </w:rPr>
        <w:t xml:space="preserve"> </w:t>
      </w:r>
      <w:r>
        <w:t>ada</w:t>
      </w:r>
      <w:r>
        <w:rPr>
          <w:spacing w:val="-5"/>
        </w:rPr>
        <w:t xml:space="preserve"> </w:t>
      </w:r>
      <w:r>
        <w:t>yang</w:t>
      </w:r>
      <w:r>
        <w:rPr>
          <w:spacing w:val="-15"/>
        </w:rPr>
        <w:t xml:space="preserve"> </w:t>
      </w:r>
      <w:r>
        <w:t>patuh</w:t>
      </w:r>
      <w:r>
        <w:rPr>
          <w:spacing w:val="-12"/>
        </w:rPr>
        <w:t xml:space="preserve"> </w:t>
      </w:r>
      <w:r>
        <w:t>dalam menjalani</w:t>
      </w:r>
      <w:r>
        <w:rPr>
          <w:spacing w:val="-15"/>
        </w:rPr>
        <w:t xml:space="preserve"> </w:t>
      </w:r>
      <w:r>
        <w:t>hemodialisis</w:t>
      </w:r>
      <w:r>
        <w:rPr>
          <w:spacing w:val="-14"/>
        </w:rPr>
        <w:t xml:space="preserve"> </w:t>
      </w:r>
      <w:r>
        <w:t>karena</w:t>
      </w:r>
      <w:r>
        <w:rPr>
          <w:spacing w:val="-11"/>
        </w:rPr>
        <w:t xml:space="preserve"> </w:t>
      </w:r>
      <w:r>
        <w:t>pasien</w:t>
      </w:r>
      <w:r>
        <w:rPr>
          <w:spacing w:val="-12"/>
        </w:rPr>
        <w:t xml:space="preserve"> </w:t>
      </w:r>
      <w:r>
        <w:t>sudah</w:t>
      </w:r>
      <w:r>
        <w:rPr>
          <w:spacing w:val="-12"/>
        </w:rPr>
        <w:t xml:space="preserve"> </w:t>
      </w:r>
      <w:r>
        <w:t>merasa</w:t>
      </w:r>
      <w:r>
        <w:rPr>
          <w:spacing w:val="-15"/>
        </w:rPr>
        <w:t xml:space="preserve"> </w:t>
      </w:r>
      <w:r>
        <w:t>terbiasa</w:t>
      </w:r>
      <w:r>
        <w:rPr>
          <w:spacing w:val="-11"/>
        </w:rPr>
        <w:t xml:space="preserve"> </w:t>
      </w:r>
      <w:r>
        <w:t>dan</w:t>
      </w:r>
      <w:r>
        <w:rPr>
          <w:spacing w:val="-12"/>
        </w:rPr>
        <w:t xml:space="preserve"> </w:t>
      </w:r>
      <w:r>
        <w:t>kadang</w:t>
      </w:r>
      <w:r>
        <w:rPr>
          <w:spacing w:val="-15"/>
        </w:rPr>
        <w:t xml:space="preserve"> </w:t>
      </w:r>
      <w:r>
        <w:t>ada yang</w:t>
      </w:r>
      <w:r>
        <w:rPr>
          <w:spacing w:val="80"/>
        </w:rPr>
        <w:t xml:space="preserve"> </w:t>
      </w:r>
      <w:r>
        <w:t>tidak</w:t>
      </w:r>
      <w:r>
        <w:rPr>
          <w:spacing w:val="80"/>
        </w:rPr>
        <w:t xml:space="preserve"> </w:t>
      </w:r>
      <w:r>
        <w:t>patuh</w:t>
      </w:r>
      <w:r>
        <w:rPr>
          <w:spacing w:val="80"/>
        </w:rPr>
        <w:t xml:space="preserve"> </w:t>
      </w:r>
      <w:r>
        <w:t>menjalani</w:t>
      </w:r>
      <w:r>
        <w:rPr>
          <w:spacing w:val="80"/>
        </w:rPr>
        <w:t xml:space="preserve"> </w:t>
      </w:r>
      <w:r>
        <w:t>hemodialisis</w:t>
      </w:r>
      <w:r>
        <w:rPr>
          <w:spacing w:val="80"/>
        </w:rPr>
        <w:t xml:space="preserve"> </w:t>
      </w:r>
      <w:r>
        <w:t>karena</w:t>
      </w:r>
      <w:r>
        <w:rPr>
          <w:spacing w:val="80"/>
        </w:rPr>
        <w:t xml:space="preserve"> </w:t>
      </w:r>
      <w:r>
        <w:t>sudah</w:t>
      </w:r>
      <w:r>
        <w:rPr>
          <w:spacing w:val="80"/>
        </w:rPr>
        <w:t xml:space="preserve"> </w:t>
      </w:r>
      <w:r>
        <w:t>merasa</w:t>
      </w:r>
      <w:r>
        <w:rPr>
          <w:spacing w:val="80"/>
        </w:rPr>
        <w:t xml:space="preserve"> </w:t>
      </w:r>
      <w:r>
        <w:t>lama</w:t>
      </w:r>
    </w:p>
    <w:p w:rsidR="00D01C5A" w:rsidRDefault="004D7B3C">
      <w:pPr>
        <w:pStyle w:val="BodyText"/>
        <w:spacing w:before="60"/>
        <w:ind w:left="1417" w:right="571"/>
      </w:pPr>
      <w:r>
        <w:t xml:space="preserve">menjalani hemodialisis tetapi tidak sembuh, pasien merasa bosan, merasa </w:t>
      </w:r>
      <w:r>
        <w:rPr>
          <w:spacing w:val="-2"/>
        </w:rPr>
        <w:t>jenuh</w:t>
      </w:r>
      <w:r>
        <w:rPr>
          <w:spacing w:val="-4"/>
        </w:rPr>
        <w:t xml:space="preserve"> </w:t>
      </w:r>
      <w:r>
        <w:rPr>
          <w:spacing w:val="-2"/>
        </w:rPr>
        <w:t>dan</w:t>
      </w:r>
      <w:r>
        <w:rPr>
          <w:spacing w:val="-8"/>
        </w:rPr>
        <w:t xml:space="preserve"> </w:t>
      </w:r>
      <w:r>
        <w:rPr>
          <w:spacing w:val="-2"/>
        </w:rPr>
        <w:t>tidak</w:t>
      </w:r>
      <w:r>
        <w:rPr>
          <w:spacing w:val="-3"/>
        </w:rPr>
        <w:t xml:space="preserve"> </w:t>
      </w:r>
      <w:r>
        <w:rPr>
          <w:spacing w:val="-2"/>
        </w:rPr>
        <w:t>semangat</w:t>
      </w:r>
      <w:r>
        <w:rPr>
          <w:spacing w:val="-4"/>
        </w:rPr>
        <w:t xml:space="preserve"> </w:t>
      </w:r>
      <w:r>
        <w:rPr>
          <w:spacing w:val="-2"/>
        </w:rPr>
        <w:t>atau</w:t>
      </w:r>
      <w:r>
        <w:rPr>
          <w:spacing w:val="-8"/>
        </w:rPr>
        <w:t xml:space="preserve"> </w:t>
      </w:r>
      <w:r>
        <w:rPr>
          <w:spacing w:val="-2"/>
        </w:rPr>
        <w:t>percaya diri</w:t>
      </w:r>
      <w:r>
        <w:rPr>
          <w:spacing w:val="-7"/>
        </w:rPr>
        <w:t xml:space="preserve"> </w:t>
      </w:r>
      <w:r>
        <w:rPr>
          <w:spacing w:val="-2"/>
        </w:rPr>
        <w:t>lagi</w:t>
      </w:r>
      <w:r>
        <w:rPr>
          <w:spacing w:val="-3"/>
        </w:rPr>
        <w:t xml:space="preserve"> </w:t>
      </w:r>
      <w:r>
        <w:rPr>
          <w:spacing w:val="-2"/>
        </w:rPr>
        <w:t>seperti</w:t>
      </w:r>
      <w:r>
        <w:rPr>
          <w:spacing w:val="-7"/>
        </w:rPr>
        <w:t xml:space="preserve"> </w:t>
      </w:r>
      <w:r>
        <w:rPr>
          <w:spacing w:val="-2"/>
        </w:rPr>
        <w:t>dulu</w:t>
      </w:r>
      <w:r>
        <w:rPr>
          <w:spacing w:val="-8"/>
        </w:rPr>
        <w:t xml:space="preserve"> </w:t>
      </w:r>
      <w:r>
        <w:rPr>
          <w:spacing w:val="-2"/>
        </w:rPr>
        <w:t>(Ayumar,</w:t>
      </w:r>
      <w:r>
        <w:rPr>
          <w:spacing w:val="-3"/>
        </w:rPr>
        <w:t xml:space="preserve"> </w:t>
      </w:r>
      <w:r>
        <w:rPr>
          <w:spacing w:val="-2"/>
        </w:rPr>
        <w:t>2022).</w:t>
      </w:r>
    </w:p>
    <w:p w:rsidR="00D01C5A" w:rsidRDefault="004D7B3C">
      <w:pPr>
        <w:pStyle w:val="ListParagraph"/>
        <w:numPr>
          <w:ilvl w:val="0"/>
          <w:numId w:val="3"/>
        </w:numPr>
        <w:tabs>
          <w:tab w:val="left" w:pos="1417"/>
        </w:tabs>
        <w:spacing w:before="4"/>
        <w:ind w:left="1417" w:right="577"/>
        <w:jc w:val="both"/>
        <w:rPr>
          <w:b/>
          <w:sz w:val="24"/>
        </w:rPr>
      </w:pPr>
      <w:r>
        <w:rPr>
          <w:b/>
          <w:sz w:val="24"/>
        </w:rPr>
        <w:t>Karakteristik Pasien Gagal Ginjal Kronik Berdasarkan Penambahan Berat Badan</w:t>
      </w:r>
    </w:p>
    <w:p w:rsidR="00D01C5A" w:rsidRDefault="004D7B3C">
      <w:pPr>
        <w:pStyle w:val="BodyText"/>
        <w:ind w:left="1417" w:right="565" w:firstLine="720"/>
      </w:pPr>
      <w:r>
        <w:t>Distribusi frekuensi pasien gagal ginjal kronik yang menjalani hemodialisis berdasarkan penambahan berat badan di ruang hemodialisa UOBK RSUD R Syamsudin SH, Juni 2023 sebagian banyak responden yang mengalami penambahan berat badan adalah dengan kategori sedang yaitu</w:t>
      </w:r>
      <w:r>
        <w:rPr>
          <w:spacing w:val="-5"/>
        </w:rPr>
        <w:t xml:space="preserve"> </w:t>
      </w:r>
      <w:r>
        <w:t>sebanyak</w:t>
      </w:r>
      <w:r>
        <w:rPr>
          <w:spacing w:val="-5"/>
        </w:rPr>
        <w:t xml:space="preserve"> </w:t>
      </w:r>
      <w:r>
        <w:t>58</w:t>
      </w:r>
      <w:r>
        <w:rPr>
          <w:spacing w:val="-5"/>
        </w:rPr>
        <w:t xml:space="preserve"> </w:t>
      </w:r>
      <w:r>
        <w:t>orang</w:t>
      </w:r>
      <w:r>
        <w:rPr>
          <w:spacing w:val="-9"/>
        </w:rPr>
        <w:t xml:space="preserve"> </w:t>
      </w:r>
      <w:r>
        <w:t>(37,4%),</w:t>
      </w:r>
      <w:r>
        <w:rPr>
          <w:spacing w:val="-5"/>
        </w:rPr>
        <w:t xml:space="preserve"> </w:t>
      </w:r>
      <w:r>
        <w:t>sedangkan</w:t>
      </w:r>
      <w:r>
        <w:rPr>
          <w:spacing w:val="-5"/>
        </w:rPr>
        <w:t xml:space="preserve"> </w:t>
      </w:r>
      <w:r>
        <w:t>yang</w:t>
      </w:r>
      <w:r>
        <w:rPr>
          <w:spacing w:val="-9"/>
        </w:rPr>
        <w:t xml:space="preserve"> </w:t>
      </w:r>
      <w:r>
        <w:t>mengalami</w:t>
      </w:r>
      <w:r>
        <w:rPr>
          <w:spacing w:val="-5"/>
        </w:rPr>
        <w:t xml:space="preserve"> </w:t>
      </w:r>
      <w:r>
        <w:t>penambahan berat badan dengan kategori ringan 57 orang (36,8%), dan kategori berat sebanyak 40 orang (25,8%).</w:t>
      </w:r>
    </w:p>
    <w:p w:rsidR="00D01C5A" w:rsidRDefault="004D7B3C">
      <w:pPr>
        <w:pStyle w:val="BodyText"/>
        <w:ind w:left="1417" w:right="563" w:firstLine="720"/>
      </w:pPr>
      <w:r>
        <w:rPr>
          <w:i/>
        </w:rPr>
        <w:t>Interdialytic</w:t>
      </w:r>
      <w:r>
        <w:rPr>
          <w:i/>
          <w:spacing w:val="-3"/>
        </w:rPr>
        <w:t xml:space="preserve"> </w:t>
      </w:r>
      <w:r>
        <w:rPr>
          <w:i/>
        </w:rPr>
        <w:t>Weight</w:t>
      </w:r>
      <w:r>
        <w:rPr>
          <w:i/>
          <w:spacing w:val="-4"/>
        </w:rPr>
        <w:t xml:space="preserve"> </w:t>
      </w:r>
      <w:r>
        <w:rPr>
          <w:i/>
        </w:rPr>
        <w:t xml:space="preserve">Gain </w:t>
      </w:r>
      <w:r>
        <w:t>(IDWG)</w:t>
      </w:r>
      <w:r>
        <w:rPr>
          <w:spacing w:val="-4"/>
        </w:rPr>
        <w:t xml:space="preserve"> </w:t>
      </w:r>
      <w:r>
        <w:t>adalah</w:t>
      </w:r>
      <w:r>
        <w:rPr>
          <w:spacing w:val="-4"/>
        </w:rPr>
        <w:t xml:space="preserve"> </w:t>
      </w:r>
      <w:r>
        <w:t>pertambahan</w:t>
      </w:r>
      <w:r>
        <w:rPr>
          <w:spacing w:val="-4"/>
        </w:rPr>
        <w:t xml:space="preserve"> </w:t>
      </w:r>
      <w:r>
        <w:t>berat</w:t>
      </w:r>
      <w:r>
        <w:rPr>
          <w:spacing w:val="-4"/>
        </w:rPr>
        <w:t xml:space="preserve"> </w:t>
      </w:r>
      <w:r>
        <w:t>badan diantara dua waktu dialisis. Pertambahan</w:t>
      </w:r>
      <w:r>
        <w:rPr>
          <w:spacing w:val="-2"/>
        </w:rPr>
        <w:t xml:space="preserve"> </w:t>
      </w:r>
      <w:r>
        <w:t>berat badan dihitung</w:t>
      </w:r>
      <w:r>
        <w:rPr>
          <w:spacing w:val="-3"/>
        </w:rPr>
        <w:t xml:space="preserve"> </w:t>
      </w:r>
      <w:r>
        <w:t>berdasarkan berat badan sebelum hemodialisis (berat badan basah) dikurangi dengan berat badan setelah hemodialisis (berat badan kering). Berat badan kering adalah</w:t>
      </w:r>
      <w:r>
        <w:rPr>
          <w:spacing w:val="-15"/>
        </w:rPr>
        <w:t xml:space="preserve"> </w:t>
      </w:r>
      <w:r>
        <w:t>berat</w:t>
      </w:r>
      <w:r>
        <w:rPr>
          <w:spacing w:val="-11"/>
        </w:rPr>
        <w:t xml:space="preserve"> </w:t>
      </w:r>
      <w:r>
        <w:t>badan</w:t>
      </w:r>
      <w:r>
        <w:rPr>
          <w:spacing w:val="-12"/>
        </w:rPr>
        <w:t xml:space="preserve"> </w:t>
      </w:r>
      <w:r>
        <w:t>terendah</w:t>
      </w:r>
      <w:r>
        <w:rPr>
          <w:spacing w:val="-15"/>
        </w:rPr>
        <w:t xml:space="preserve"> </w:t>
      </w:r>
      <w:r>
        <w:t>yang</w:t>
      </w:r>
      <w:r>
        <w:rPr>
          <w:spacing w:val="-15"/>
        </w:rPr>
        <w:t xml:space="preserve"> </w:t>
      </w:r>
      <w:r>
        <w:t>dicapai</w:t>
      </w:r>
      <w:r>
        <w:rPr>
          <w:spacing w:val="-11"/>
        </w:rPr>
        <w:t xml:space="preserve"> </w:t>
      </w:r>
      <w:r>
        <w:t>pasien</w:t>
      </w:r>
      <w:r>
        <w:rPr>
          <w:spacing w:val="-12"/>
        </w:rPr>
        <w:t xml:space="preserve"> </w:t>
      </w:r>
      <w:r>
        <w:t>tanpa</w:t>
      </w:r>
      <w:r>
        <w:rPr>
          <w:spacing w:val="-11"/>
        </w:rPr>
        <w:t xml:space="preserve"> </w:t>
      </w:r>
      <w:r>
        <w:t>disertai</w:t>
      </w:r>
      <w:r>
        <w:rPr>
          <w:spacing w:val="-11"/>
        </w:rPr>
        <w:t xml:space="preserve"> </w:t>
      </w:r>
      <w:r>
        <w:t>gejala</w:t>
      </w:r>
      <w:r>
        <w:rPr>
          <w:spacing w:val="-11"/>
        </w:rPr>
        <w:t xml:space="preserve"> </w:t>
      </w:r>
      <w:r>
        <w:t>retensi cairan.</w:t>
      </w:r>
      <w:r>
        <w:rPr>
          <w:spacing w:val="-8"/>
        </w:rPr>
        <w:t xml:space="preserve"> </w:t>
      </w:r>
      <w:r>
        <w:t>Semakin</w:t>
      </w:r>
      <w:r>
        <w:rPr>
          <w:spacing w:val="-8"/>
        </w:rPr>
        <w:t xml:space="preserve"> </w:t>
      </w:r>
      <w:r>
        <w:t>tinggi</w:t>
      </w:r>
      <w:r>
        <w:rPr>
          <w:spacing w:val="-7"/>
        </w:rPr>
        <w:t xml:space="preserve"> </w:t>
      </w:r>
      <w:r>
        <w:t>nilai</w:t>
      </w:r>
      <w:r>
        <w:rPr>
          <w:spacing w:val="-1"/>
        </w:rPr>
        <w:t xml:space="preserve"> </w:t>
      </w:r>
      <w:r>
        <w:rPr>
          <w:i/>
        </w:rPr>
        <w:t>Interdialytic</w:t>
      </w:r>
      <w:r>
        <w:rPr>
          <w:i/>
          <w:spacing w:val="-6"/>
        </w:rPr>
        <w:t xml:space="preserve"> </w:t>
      </w:r>
      <w:r>
        <w:rPr>
          <w:i/>
        </w:rPr>
        <w:t>Weight</w:t>
      </w:r>
      <w:r>
        <w:rPr>
          <w:i/>
          <w:spacing w:val="-7"/>
        </w:rPr>
        <w:t xml:space="preserve"> </w:t>
      </w:r>
      <w:r>
        <w:rPr>
          <w:i/>
        </w:rPr>
        <w:t>Gain</w:t>
      </w:r>
      <w:r>
        <w:rPr>
          <w:i/>
          <w:spacing w:val="-4"/>
        </w:rPr>
        <w:t xml:space="preserve"> </w:t>
      </w:r>
      <w:r>
        <w:t>(IDWG)</w:t>
      </w:r>
      <w:r>
        <w:rPr>
          <w:spacing w:val="-3"/>
        </w:rPr>
        <w:t xml:space="preserve"> </w:t>
      </w:r>
      <w:r>
        <w:t>yang</w:t>
      </w:r>
      <w:r>
        <w:rPr>
          <w:spacing w:val="-12"/>
        </w:rPr>
        <w:t xml:space="preserve"> </w:t>
      </w:r>
      <w:r>
        <w:t xml:space="preserve">terjadi pada pasien dapat menimbulkan efek negatif terhadap keadaan pasien, diantaranya hipotensi, kram otot, </w:t>
      </w:r>
      <w:r>
        <w:rPr>
          <w:i/>
        </w:rPr>
        <w:t>restless legs syndrome</w:t>
      </w:r>
      <w:r>
        <w:t>, hipertensi, sesak nafas,</w:t>
      </w:r>
      <w:r>
        <w:rPr>
          <w:spacing w:val="-4"/>
        </w:rPr>
        <w:t xml:space="preserve"> </w:t>
      </w:r>
      <w:r>
        <w:t>mual,</w:t>
      </w:r>
      <w:r>
        <w:rPr>
          <w:spacing w:val="-4"/>
        </w:rPr>
        <w:t xml:space="preserve"> </w:t>
      </w:r>
      <w:r>
        <w:t>muntah.</w:t>
      </w:r>
      <w:r>
        <w:rPr>
          <w:spacing w:val="-4"/>
        </w:rPr>
        <w:t xml:space="preserve"> </w:t>
      </w:r>
      <w:r>
        <w:t>Beberapa</w:t>
      </w:r>
      <w:r>
        <w:rPr>
          <w:spacing w:val="-3"/>
        </w:rPr>
        <w:t xml:space="preserve"> </w:t>
      </w:r>
      <w:r>
        <w:t>hal</w:t>
      </w:r>
      <w:r>
        <w:rPr>
          <w:spacing w:val="-4"/>
        </w:rPr>
        <w:t xml:space="preserve"> </w:t>
      </w:r>
      <w:r>
        <w:t>yang</w:t>
      </w:r>
      <w:r>
        <w:rPr>
          <w:spacing w:val="-5"/>
        </w:rPr>
        <w:t xml:space="preserve"> </w:t>
      </w:r>
      <w:r>
        <w:t xml:space="preserve">memengaruhi </w:t>
      </w:r>
      <w:r>
        <w:rPr>
          <w:i/>
        </w:rPr>
        <w:t>Interdialytic</w:t>
      </w:r>
      <w:r>
        <w:rPr>
          <w:i/>
          <w:spacing w:val="-3"/>
        </w:rPr>
        <w:t xml:space="preserve"> </w:t>
      </w:r>
      <w:r>
        <w:rPr>
          <w:i/>
        </w:rPr>
        <w:t xml:space="preserve">Weight Gain </w:t>
      </w:r>
      <w:r>
        <w:t xml:space="preserve">(IDWG) seperti lingkungan, gizi, perilaku pasien, faktor fisiologis, serta faktor psikologis. Penyebab yang dapat memicu terjadinya kenaikan </w:t>
      </w:r>
      <w:r>
        <w:rPr>
          <w:i/>
        </w:rPr>
        <w:t xml:space="preserve">Interdialytic Weight Gain </w:t>
      </w:r>
      <w:r>
        <w:t>(IDWG) terdiri dari beberapa faktor seperti faktor-faktor yang dapat mempengaruhi kepatuhan pasien dalam pembatasan asupan cairan, yaitu usia, pendidikan, lamanya menjalani hemodialisis,</w:t>
      </w:r>
      <w:r>
        <w:rPr>
          <w:spacing w:val="-1"/>
        </w:rPr>
        <w:t xml:space="preserve"> </w:t>
      </w:r>
      <w:r>
        <w:t>pengetahuan</w:t>
      </w:r>
      <w:r>
        <w:rPr>
          <w:spacing w:val="-1"/>
        </w:rPr>
        <w:t xml:space="preserve"> </w:t>
      </w:r>
      <w:r>
        <w:t>tentang</w:t>
      </w:r>
      <w:r>
        <w:rPr>
          <w:spacing w:val="-5"/>
        </w:rPr>
        <w:t xml:space="preserve"> </w:t>
      </w:r>
      <w:r>
        <w:t>hemodialisis,</w:t>
      </w:r>
      <w:r>
        <w:rPr>
          <w:spacing w:val="-1"/>
        </w:rPr>
        <w:t xml:space="preserve"> </w:t>
      </w:r>
      <w:r>
        <w:t>motivasi,</w:t>
      </w:r>
      <w:r>
        <w:rPr>
          <w:spacing w:val="-1"/>
        </w:rPr>
        <w:t xml:space="preserve"> </w:t>
      </w:r>
      <w:r>
        <w:t>akses</w:t>
      </w:r>
      <w:r>
        <w:rPr>
          <w:spacing w:val="-2"/>
        </w:rPr>
        <w:t xml:space="preserve"> </w:t>
      </w:r>
      <w:r>
        <w:t>pelayanan kesehatan, persepsi pasien terhadap pelayanan keperawatan, dukungan keluarga atau sosial. Dalam penelitian ini lebih dari setengah jumlah responden</w:t>
      </w:r>
      <w:r>
        <w:rPr>
          <w:spacing w:val="-5"/>
        </w:rPr>
        <w:t xml:space="preserve"> </w:t>
      </w:r>
      <w:r>
        <w:t>mengalami</w:t>
      </w:r>
      <w:r>
        <w:rPr>
          <w:spacing w:val="-5"/>
        </w:rPr>
        <w:t xml:space="preserve"> </w:t>
      </w:r>
      <w:r>
        <w:t>kenaikan</w:t>
      </w:r>
      <w:r>
        <w:rPr>
          <w:spacing w:val="-9"/>
        </w:rPr>
        <w:t xml:space="preserve"> </w:t>
      </w:r>
      <w:r>
        <w:t>berat</w:t>
      </w:r>
      <w:r>
        <w:rPr>
          <w:spacing w:val="-5"/>
        </w:rPr>
        <w:t xml:space="preserve"> </w:t>
      </w:r>
      <w:r>
        <w:t>badan</w:t>
      </w:r>
      <w:r>
        <w:rPr>
          <w:spacing w:val="-5"/>
        </w:rPr>
        <w:t xml:space="preserve"> </w:t>
      </w:r>
      <w:r>
        <w:t>dengan</w:t>
      </w:r>
      <w:r>
        <w:rPr>
          <w:spacing w:val="-5"/>
        </w:rPr>
        <w:t xml:space="preserve"> </w:t>
      </w:r>
      <w:r>
        <w:t>kategori</w:t>
      </w:r>
      <w:r>
        <w:rPr>
          <w:spacing w:val="-4"/>
        </w:rPr>
        <w:t xml:space="preserve"> </w:t>
      </w:r>
      <w:r>
        <w:t>ringan-sedang yaitu sebanyak 58 orang (37,4%). Berbagai penelitian juga bahwa pasien yang menjalani hemodialisis yang mengalami penambahan berat</w:t>
      </w:r>
      <w:r>
        <w:rPr>
          <w:spacing w:val="-15"/>
        </w:rPr>
        <w:t xml:space="preserve"> </w:t>
      </w:r>
      <w:r>
        <w:t>badan</w:t>
      </w:r>
      <w:r>
        <w:rPr>
          <w:spacing w:val="-15"/>
        </w:rPr>
        <w:t xml:space="preserve"> </w:t>
      </w:r>
      <w:r>
        <w:t>dengan</w:t>
      </w:r>
      <w:r>
        <w:rPr>
          <w:spacing w:val="-15"/>
        </w:rPr>
        <w:t xml:space="preserve"> </w:t>
      </w:r>
      <w:r>
        <w:t>responden</w:t>
      </w:r>
      <w:r>
        <w:rPr>
          <w:spacing w:val="-15"/>
        </w:rPr>
        <w:t xml:space="preserve"> </w:t>
      </w:r>
      <w:r>
        <w:t>terbanyak</w:t>
      </w:r>
      <w:r>
        <w:rPr>
          <w:spacing w:val="-15"/>
        </w:rPr>
        <w:t xml:space="preserve"> </w:t>
      </w:r>
      <w:r>
        <w:t>yaitu</w:t>
      </w:r>
      <w:r>
        <w:rPr>
          <w:spacing w:val="-15"/>
        </w:rPr>
        <w:t xml:space="preserve"> </w:t>
      </w:r>
      <w:r>
        <w:t>mengalami</w:t>
      </w:r>
      <w:r>
        <w:rPr>
          <w:spacing w:val="-15"/>
        </w:rPr>
        <w:t xml:space="preserve"> </w:t>
      </w:r>
      <w:r>
        <w:t>kenaikan</w:t>
      </w:r>
      <w:r>
        <w:rPr>
          <w:spacing w:val="-15"/>
        </w:rPr>
        <w:t xml:space="preserve"> </w:t>
      </w:r>
      <w:r>
        <w:t>sedang- berat sebanyak 14 responden (53,8%) (Karmiyati, 2022).</w:t>
      </w:r>
    </w:p>
    <w:p w:rsidR="00D01C5A" w:rsidRDefault="00D01C5A">
      <w:pPr>
        <w:pStyle w:val="BodyText"/>
        <w:ind w:left="0"/>
        <w:jc w:val="left"/>
      </w:pPr>
    </w:p>
    <w:p w:rsidR="00D01C5A" w:rsidRDefault="00D01C5A">
      <w:pPr>
        <w:pStyle w:val="BodyText"/>
        <w:spacing w:before="3"/>
        <w:ind w:left="0"/>
        <w:jc w:val="left"/>
      </w:pPr>
    </w:p>
    <w:p w:rsidR="00D01C5A" w:rsidRDefault="004D7B3C">
      <w:pPr>
        <w:pStyle w:val="ListParagraph"/>
        <w:numPr>
          <w:ilvl w:val="1"/>
          <w:numId w:val="4"/>
        </w:numPr>
        <w:tabs>
          <w:tab w:val="left" w:pos="992"/>
          <w:tab w:val="left" w:pos="994"/>
        </w:tabs>
        <w:ind w:right="568" w:hanging="429"/>
        <w:jc w:val="both"/>
        <w:rPr>
          <w:b/>
          <w:sz w:val="24"/>
        </w:rPr>
      </w:pPr>
      <w:r>
        <w:rPr>
          <w:b/>
          <w:sz w:val="24"/>
        </w:rPr>
        <w:t>Tingkat Kepatuhan Pembatasan</w:t>
      </w:r>
      <w:r>
        <w:rPr>
          <w:b/>
          <w:spacing w:val="-2"/>
          <w:sz w:val="24"/>
        </w:rPr>
        <w:t xml:space="preserve"> </w:t>
      </w:r>
      <w:r>
        <w:rPr>
          <w:b/>
          <w:sz w:val="24"/>
        </w:rPr>
        <w:t>Cairan</w:t>
      </w:r>
      <w:r>
        <w:rPr>
          <w:b/>
          <w:spacing w:val="-2"/>
          <w:sz w:val="24"/>
        </w:rPr>
        <w:t xml:space="preserve"> </w:t>
      </w:r>
      <w:r>
        <w:rPr>
          <w:b/>
          <w:sz w:val="24"/>
        </w:rPr>
        <w:t>Pada</w:t>
      </w:r>
      <w:r>
        <w:rPr>
          <w:b/>
          <w:spacing w:val="-1"/>
          <w:sz w:val="24"/>
        </w:rPr>
        <w:t xml:space="preserve"> </w:t>
      </w:r>
      <w:r>
        <w:rPr>
          <w:b/>
          <w:sz w:val="24"/>
        </w:rPr>
        <w:t>Pasien</w:t>
      </w:r>
      <w:r>
        <w:rPr>
          <w:b/>
          <w:spacing w:val="-2"/>
          <w:sz w:val="24"/>
        </w:rPr>
        <w:t xml:space="preserve"> </w:t>
      </w:r>
      <w:r>
        <w:rPr>
          <w:b/>
          <w:sz w:val="24"/>
        </w:rPr>
        <w:t>Gagal Ginjal Kronik yang Menjalani Hemodialisis</w:t>
      </w:r>
    </w:p>
    <w:p w:rsidR="00D01C5A" w:rsidRDefault="004D7B3C">
      <w:pPr>
        <w:pStyle w:val="BodyText"/>
        <w:ind w:left="1274" w:right="563" w:firstLine="720"/>
      </w:pPr>
      <w:r>
        <w:t>Distribusi</w:t>
      </w:r>
      <w:r>
        <w:rPr>
          <w:spacing w:val="-11"/>
        </w:rPr>
        <w:t xml:space="preserve"> </w:t>
      </w:r>
      <w:r>
        <w:t>frekuensi</w:t>
      </w:r>
      <w:r>
        <w:rPr>
          <w:spacing w:val="-11"/>
        </w:rPr>
        <w:t xml:space="preserve"> </w:t>
      </w:r>
      <w:r>
        <w:t>tingkat</w:t>
      </w:r>
      <w:r>
        <w:rPr>
          <w:spacing w:val="-11"/>
        </w:rPr>
        <w:t xml:space="preserve"> </w:t>
      </w:r>
      <w:r>
        <w:t>kepatuhan</w:t>
      </w:r>
      <w:r>
        <w:rPr>
          <w:spacing w:val="-12"/>
        </w:rPr>
        <w:t xml:space="preserve"> </w:t>
      </w:r>
      <w:r>
        <w:t>pembatasan</w:t>
      </w:r>
      <w:r>
        <w:rPr>
          <w:spacing w:val="-12"/>
        </w:rPr>
        <w:t xml:space="preserve"> </w:t>
      </w:r>
      <w:r>
        <w:t>cairan</w:t>
      </w:r>
      <w:r>
        <w:rPr>
          <w:spacing w:val="-12"/>
        </w:rPr>
        <w:t xml:space="preserve"> </w:t>
      </w:r>
      <w:r>
        <w:t>pada</w:t>
      </w:r>
      <w:r>
        <w:rPr>
          <w:spacing w:val="-11"/>
        </w:rPr>
        <w:t xml:space="preserve"> </w:t>
      </w:r>
      <w:r>
        <w:t>pasien gagal</w:t>
      </w:r>
      <w:r>
        <w:rPr>
          <w:spacing w:val="-9"/>
        </w:rPr>
        <w:t xml:space="preserve"> </w:t>
      </w:r>
      <w:r>
        <w:t>ginjal</w:t>
      </w:r>
      <w:r>
        <w:rPr>
          <w:spacing w:val="-9"/>
        </w:rPr>
        <w:t xml:space="preserve"> </w:t>
      </w:r>
      <w:r>
        <w:t>kronik</w:t>
      </w:r>
      <w:r>
        <w:rPr>
          <w:spacing w:val="-7"/>
        </w:rPr>
        <w:t xml:space="preserve"> </w:t>
      </w:r>
      <w:r>
        <w:t>yang</w:t>
      </w:r>
      <w:r>
        <w:rPr>
          <w:spacing w:val="-14"/>
        </w:rPr>
        <w:t xml:space="preserve"> </w:t>
      </w:r>
      <w:r>
        <w:t>menjalani</w:t>
      </w:r>
      <w:r>
        <w:rPr>
          <w:spacing w:val="-9"/>
        </w:rPr>
        <w:t xml:space="preserve"> </w:t>
      </w:r>
      <w:r>
        <w:t>hemodialisis</w:t>
      </w:r>
      <w:r>
        <w:rPr>
          <w:spacing w:val="-12"/>
        </w:rPr>
        <w:t xml:space="preserve"> </w:t>
      </w:r>
      <w:r>
        <w:t>di</w:t>
      </w:r>
      <w:r>
        <w:rPr>
          <w:spacing w:val="-9"/>
        </w:rPr>
        <w:t xml:space="preserve"> </w:t>
      </w:r>
      <w:r>
        <w:t>ruang</w:t>
      </w:r>
      <w:r>
        <w:rPr>
          <w:spacing w:val="-14"/>
        </w:rPr>
        <w:t xml:space="preserve"> </w:t>
      </w:r>
      <w:r>
        <w:t>hemodialisa</w:t>
      </w:r>
      <w:r>
        <w:rPr>
          <w:spacing w:val="-9"/>
        </w:rPr>
        <w:t xml:space="preserve"> </w:t>
      </w:r>
      <w:r>
        <w:t>UOBK RSUD R Syamsudin SH, Juni 2023 adalah patuh 42 orang (27,1%), kurang patuh 112 orang (72,3%), dan tidak patuh 1 orang (,6%).</w:t>
      </w:r>
    </w:p>
    <w:p w:rsidR="00D01C5A" w:rsidRDefault="004D7B3C">
      <w:pPr>
        <w:pStyle w:val="BodyText"/>
        <w:ind w:left="1274" w:right="565" w:firstLine="720"/>
      </w:pPr>
      <w:r>
        <w:t>Pasien gagal ginjal kronik yang tidak mematuhi pembatasan asupan cairan akan mengalami penumpukan cairan sehingga menyebabkan edema paru dan hipertropi pada ventrikel kiri. Penumpukan cairan dalam tubuh menyebabkan fungsi kerja jantung dan paru-paru berat, sehingga mengakibatkan pasien cepat lelah dan sesak. Aktivitas fisik juga akan mengalami gangguan, baik pada saat beraktivitas ringan maupun sedang. Pembatasan</w:t>
      </w:r>
      <w:r>
        <w:rPr>
          <w:spacing w:val="4"/>
        </w:rPr>
        <w:t xml:space="preserve"> </w:t>
      </w:r>
      <w:r>
        <w:t>asupan</w:t>
      </w:r>
      <w:r>
        <w:rPr>
          <w:spacing w:val="5"/>
        </w:rPr>
        <w:t xml:space="preserve"> </w:t>
      </w:r>
      <w:r>
        <w:t>cairan</w:t>
      </w:r>
      <w:r>
        <w:rPr>
          <w:spacing w:val="9"/>
        </w:rPr>
        <w:t xml:space="preserve"> </w:t>
      </w:r>
      <w:r>
        <w:t>akan</w:t>
      </w:r>
      <w:r>
        <w:rPr>
          <w:spacing w:val="8"/>
        </w:rPr>
        <w:t xml:space="preserve"> </w:t>
      </w:r>
      <w:r>
        <w:t>mengubah</w:t>
      </w:r>
      <w:r>
        <w:rPr>
          <w:spacing w:val="9"/>
        </w:rPr>
        <w:t xml:space="preserve"> </w:t>
      </w:r>
      <w:r>
        <w:t>gaya</w:t>
      </w:r>
      <w:r>
        <w:rPr>
          <w:spacing w:val="10"/>
        </w:rPr>
        <w:t xml:space="preserve"> </w:t>
      </w:r>
      <w:r>
        <w:t>hidup</w:t>
      </w:r>
      <w:r>
        <w:rPr>
          <w:spacing w:val="8"/>
        </w:rPr>
        <w:t xml:space="preserve"> </w:t>
      </w:r>
      <w:r>
        <w:t>dan</w:t>
      </w:r>
      <w:r>
        <w:rPr>
          <w:spacing w:val="9"/>
        </w:rPr>
        <w:t xml:space="preserve"> </w:t>
      </w:r>
      <w:r>
        <w:t>dirasakan</w:t>
      </w:r>
      <w:r>
        <w:rPr>
          <w:spacing w:val="9"/>
        </w:rPr>
        <w:t xml:space="preserve"> </w:t>
      </w:r>
      <w:r>
        <w:rPr>
          <w:spacing w:val="-2"/>
        </w:rPr>
        <w:t>pasien</w:t>
      </w:r>
    </w:p>
    <w:p w:rsidR="00D01C5A" w:rsidRDefault="004D7B3C">
      <w:pPr>
        <w:pStyle w:val="BodyText"/>
        <w:spacing w:before="60"/>
        <w:ind w:left="1274" w:right="567"/>
      </w:pPr>
      <w:r>
        <w:t>sebagai gangguan, sehingga beberapa pasien sering mengabaikan dietnya. Pasien</w:t>
      </w:r>
      <w:r>
        <w:rPr>
          <w:spacing w:val="-15"/>
        </w:rPr>
        <w:t xml:space="preserve"> </w:t>
      </w:r>
      <w:r>
        <w:t>hemodialisis</w:t>
      </w:r>
      <w:r>
        <w:rPr>
          <w:spacing w:val="-15"/>
        </w:rPr>
        <w:t xml:space="preserve"> </w:t>
      </w:r>
      <w:r>
        <w:t>dianjurkan</w:t>
      </w:r>
      <w:r>
        <w:rPr>
          <w:spacing w:val="-15"/>
        </w:rPr>
        <w:t xml:space="preserve"> </w:t>
      </w:r>
      <w:r>
        <w:t>membatasi</w:t>
      </w:r>
      <w:r>
        <w:rPr>
          <w:spacing w:val="-15"/>
        </w:rPr>
        <w:t xml:space="preserve"> </w:t>
      </w:r>
      <w:r>
        <w:t>konsumsi</w:t>
      </w:r>
      <w:r>
        <w:rPr>
          <w:spacing w:val="-15"/>
        </w:rPr>
        <w:t xml:space="preserve"> </w:t>
      </w:r>
      <w:r>
        <w:t>cairan</w:t>
      </w:r>
      <w:r>
        <w:rPr>
          <w:spacing w:val="-15"/>
        </w:rPr>
        <w:t xml:space="preserve"> </w:t>
      </w:r>
      <w:r>
        <w:t>dalam</w:t>
      </w:r>
      <w:r>
        <w:rPr>
          <w:spacing w:val="-15"/>
        </w:rPr>
        <w:t xml:space="preserve"> </w:t>
      </w:r>
      <w:r>
        <w:t>sehari-hari (Marantika &amp; Devi, 2014).</w:t>
      </w:r>
    </w:p>
    <w:p w:rsidR="00D01C5A" w:rsidRDefault="004D7B3C">
      <w:pPr>
        <w:pStyle w:val="BodyText"/>
        <w:ind w:left="1274" w:right="566" w:firstLine="720"/>
      </w:pPr>
      <w:r>
        <w:t>Pasien hemodialisis</w:t>
      </w:r>
      <w:r>
        <w:rPr>
          <w:spacing w:val="-1"/>
        </w:rPr>
        <w:t xml:space="preserve"> </w:t>
      </w:r>
      <w:r>
        <w:t>juga dianjurkan untuk</w:t>
      </w:r>
      <w:r>
        <w:rPr>
          <w:spacing w:val="-4"/>
        </w:rPr>
        <w:t xml:space="preserve"> </w:t>
      </w:r>
      <w:r>
        <w:t>membatasi makanan yang mengandung kalium, air dan garam. Buah-buahan dan sayur-sayuran biasanya mengandung kalium sehingga pasien disarankan untuk tidak mengkonsumsi hampir semua jenis buah serta makanan yang diolah dari buah. Membatasi konsumsi makanan yang mengandung garam dilakukan agar pasien tidak merasa haus. Rasa haus mendorong pasien untuk minum sehingga dapat menimbulkan kenaikan berat badan yang besar selama periode</w:t>
      </w:r>
      <w:r>
        <w:rPr>
          <w:spacing w:val="-14"/>
        </w:rPr>
        <w:t xml:space="preserve"> </w:t>
      </w:r>
      <w:r>
        <w:t>diantara</w:t>
      </w:r>
      <w:r>
        <w:rPr>
          <w:spacing w:val="-14"/>
        </w:rPr>
        <w:t xml:space="preserve"> </w:t>
      </w:r>
      <w:r>
        <w:t>dialysis.</w:t>
      </w:r>
      <w:r>
        <w:rPr>
          <w:spacing w:val="-12"/>
        </w:rPr>
        <w:t xml:space="preserve"> </w:t>
      </w:r>
      <w:r>
        <w:t>Jumlah</w:t>
      </w:r>
      <w:r>
        <w:rPr>
          <w:spacing w:val="-15"/>
        </w:rPr>
        <w:t xml:space="preserve"> </w:t>
      </w:r>
      <w:r>
        <w:t>asupan</w:t>
      </w:r>
      <w:r>
        <w:rPr>
          <w:spacing w:val="-15"/>
        </w:rPr>
        <w:t xml:space="preserve"> </w:t>
      </w:r>
      <w:r>
        <w:t>cairan</w:t>
      </w:r>
      <w:r>
        <w:rPr>
          <w:spacing w:val="-15"/>
        </w:rPr>
        <w:t xml:space="preserve"> </w:t>
      </w:r>
      <w:r>
        <w:t>dibatasi</w:t>
      </w:r>
      <w:r>
        <w:rPr>
          <w:spacing w:val="-15"/>
        </w:rPr>
        <w:t xml:space="preserve"> </w:t>
      </w:r>
      <w:r>
        <w:t>sesuai</w:t>
      </w:r>
      <w:r>
        <w:rPr>
          <w:spacing w:val="-15"/>
        </w:rPr>
        <w:t xml:space="preserve"> </w:t>
      </w:r>
      <w:r>
        <w:t>dengan</w:t>
      </w:r>
      <w:r>
        <w:rPr>
          <w:spacing w:val="-15"/>
        </w:rPr>
        <w:t xml:space="preserve"> </w:t>
      </w:r>
      <w:r>
        <w:t xml:space="preserve">jumlah urin yang ada ditambah dengan </w:t>
      </w:r>
      <w:r>
        <w:rPr>
          <w:i/>
        </w:rPr>
        <w:t>insensible water loss</w:t>
      </w:r>
      <w:r>
        <w:t>, yaitu sekitar 200-250 cc/hari. Asupan natrium dibatasi 40- 120 mEq/hari guna mengendalikan tekanan darah dan edema. Selain itu, apabila asupan natrium terlalu tinggi akan menimbulkan rasa haus yang memicu pasien untuk terus minum, sehingga dapat menyebabkan volume cairan menjadi overload yang mengarah pada retensi cairan. Asupan folat juga harus dibatasi 600- 800 mg/hari (Pranoto, 2010).</w:t>
      </w:r>
    </w:p>
    <w:p w:rsidR="00D01C5A" w:rsidRDefault="004D7B3C">
      <w:pPr>
        <w:pStyle w:val="BodyText"/>
        <w:spacing w:before="2"/>
        <w:ind w:left="1274" w:right="566" w:firstLine="720"/>
      </w:pPr>
      <w:r>
        <w:t>Kepatuhan pembatasan cairan berdasarkan data diatas bahwa distribusi frekuensi responden berdasarkan tingkat kepatuhan pembatasan cairan Sebagian besar responden kurang patuh terhadap pembatasan cairan. Hal ini didukung berdasarkan hasil penelitian yang dilakukan Tarigan, et. al (2015) didapatkan hasil dari 35 responden yang menjalani hemodialisis 88,6% diantaranya tidak patuh dalam menjalani diet. Dan pada penelitian yang dilakukan oleh Melianna Rita, et.al (2019) didapatkan hasil responden yang patuh dalam pembatasan cairan sebesar 32% atau sebanyak 27 orang sedangkan</w:t>
      </w:r>
      <w:r>
        <w:rPr>
          <w:spacing w:val="-3"/>
        </w:rPr>
        <w:t xml:space="preserve"> </w:t>
      </w:r>
      <w:r>
        <w:t>responden yang</w:t>
      </w:r>
      <w:r>
        <w:rPr>
          <w:spacing w:val="-8"/>
        </w:rPr>
        <w:t xml:space="preserve"> </w:t>
      </w:r>
      <w:r>
        <w:t>tidak</w:t>
      </w:r>
      <w:r>
        <w:rPr>
          <w:spacing w:val="-3"/>
        </w:rPr>
        <w:t xml:space="preserve"> </w:t>
      </w:r>
      <w:r>
        <w:t>patuh</w:t>
      </w:r>
      <w:r>
        <w:rPr>
          <w:spacing w:val="-3"/>
        </w:rPr>
        <w:t xml:space="preserve"> </w:t>
      </w:r>
      <w:r>
        <w:t>sebesar</w:t>
      </w:r>
      <w:r>
        <w:rPr>
          <w:spacing w:val="-3"/>
        </w:rPr>
        <w:t xml:space="preserve"> </w:t>
      </w:r>
      <w:r>
        <w:t>68%</w:t>
      </w:r>
      <w:r>
        <w:rPr>
          <w:spacing w:val="-3"/>
        </w:rPr>
        <w:t xml:space="preserve"> </w:t>
      </w:r>
      <w:r>
        <w:t>atau</w:t>
      </w:r>
      <w:r>
        <w:rPr>
          <w:spacing w:val="-3"/>
        </w:rPr>
        <w:t xml:space="preserve"> </w:t>
      </w:r>
      <w:r>
        <w:t>sebanyak</w:t>
      </w:r>
      <w:r>
        <w:rPr>
          <w:spacing w:val="-3"/>
        </w:rPr>
        <w:t xml:space="preserve"> </w:t>
      </w:r>
      <w:r>
        <w:t>57</w:t>
      </w:r>
      <w:r>
        <w:rPr>
          <w:spacing w:val="-3"/>
        </w:rPr>
        <w:t xml:space="preserve"> </w:t>
      </w:r>
      <w:r>
        <w:t>orang. Responden mayoritas tidak patuh terhadap pembatasan cairan maupun nutrisi. Tingginya persentasi pasien yang tidak patuh mengakibatkan kerugian jangka panjang yaitu kerusakan sistem kardiovaskuler, gagal jantung,</w:t>
      </w:r>
      <w:r>
        <w:rPr>
          <w:spacing w:val="-15"/>
        </w:rPr>
        <w:t xml:space="preserve"> </w:t>
      </w:r>
      <w:r>
        <w:t>hipertensi</w:t>
      </w:r>
      <w:r>
        <w:rPr>
          <w:spacing w:val="-15"/>
        </w:rPr>
        <w:t xml:space="preserve"> </w:t>
      </w:r>
      <w:r>
        <w:t>dan</w:t>
      </w:r>
      <w:r>
        <w:rPr>
          <w:spacing w:val="-15"/>
        </w:rPr>
        <w:t xml:space="preserve"> </w:t>
      </w:r>
      <w:r>
        <w:t>edema</w:t>
      </w:r>
      <w:r>
        <w:rPr>
          <w:spacing w:val="-15"/>
        </w:rPr>
        <w:t xml:space="preserve"> </w:t>
      </w:r>
      <w:r>
        <w:t>paru</w:t>
      </w:r>
      <w:r>
        <w:rPr>
          <w:spacing w:val="-15"/>
        </w:rPr>
        <w:t xml:space="preserve"> </w:t>
      </w:r>
      <w:r>
        <w:t>serta</w:t>
      </w:r>
      <w:r>
        <w:rPr>
          <w:spacing w:val="-15"/>
        </w:rPr>
        <w:t xml:space="preserve"> </w:t>
      </w:r>
      <w:r>
        <w:t>kerugian</w:t>
      </w:r>
      <w:r>
        <w:rPr>
          <w:spacing w:val="-15"/>
        </w:rPr>
        <w:t xml:space="preserve"> </w:t>
      </w:r>
      <w:r>
        <w:t>jangka</w:t>
      </w:r>
      <w:r>
        <w:rPr>
          <w:spacing w:val="-15"/>
        </w:rPr>
        <w:t xml:space="preserve"> </w:t>
      </w:r>
      <w:r>
        <w:t>pendek</w:t>
      </w:r>
      <w:r>
        <w:rPr>
          <w:spacing w:val="-15"/>
        </w:rPr>
        <w:t xml:space="preserve"> </w:t>
      </w:r>
      <w:r>
        <w:t>yaitu</w:t>
      </w:r>
      <w:r>
        <w:rPr>
          <w:spacing w:val="-15"/>
        </w:rPr>
        <w:t xml:space="preserve"> </w:t>
      </w:r>
      <w:r>
        <w:t>edema, nyeri tulang dan sesak napas (Jonh at al., 2012).</w:t>
      </w:r>
    </w:p>
    <w:p w:rsidR="00D01C5A" w:rsidRDefault="00D01C5A">
      <w:pPr>
        <w:pStyle w:val="BodyText"/>
        <w:spacing w:before="5"/>
        <w:ind w:left="0"/>
        <w:jc w:val="left"/>
      </w:pPr>
    </w:p>
    <w:p w:rsidR="00D01C5A" w:rsidRDefault="004D7B3C">
      <w:pPr>
        <w:pStyle w:val="Heading1"/>
        <w:numPr>
          <w:ilvl w:val="0"/>
          <w:numId w:val="4"/>
        </w:numPr>
        <w:tabs>
          <w:tab w:val="left" w:pos="568"/>
        </w:tabs>
        <w:spacing w:line="274" w:lineRule="exact"/>
        <w:ind w:left="568" w:hanging="359"/>
      </w:pPr>
      <w:r>
        <w:rPr>
          <w:spacing w:val="-2"/>
        </w:rPr>
        <w:t>SIMPULAN</w:t>
      </w:r>
    </w:p>
    <w:p w:rsidR="00D01C5A" w:rsidRDefault="004D7B3C">
      <w:pPr>
        <w:pStyle w:val="BodyText"/>
        <w:spacing w:before="2" w:line="235" w:lineRule="auto"/>
        <w:ind w:left="569" w:right="570" w:firstLine="704"/>
        <w:jc w:val="left"/>
        <w:rPr>
          <w:sz w:val="28"/>
        </w:rPr>
      </w:pPr>
      <w:r>
        <w:t>Berdasarkan</w:t>
      </w:r>
      <w:r>
        <w:rPr>
          <w:spacing w:val="-4"/>
        </w:rPr>
        <w:t xml:space="preserve"> </w:t>
      </w:r>
      <w:r>
        <w:t>uraian</w:t>
      </w:r>
      <w:r>
        <w:rPr>
          <w:spacing w:val="-4"/>
        </w:rPr>
        <w:t xml:space="preserve"> </w:t>
      </w:r>
      <w:r>
        <w:t>dan</w:t>
      </w:r>
      <w:r>
        <w:rPr>
          <w:spacing w:val="-4"/>
        </w:rPr>
        <w:t xml:space="preserve"> </w:t>
      </w:r>
      <w:r>
        <w:t>analisis</w:t>
      </w:r>
      <w:r>
        <w:rPr>
          <w:spacing w:val="-6"/>
        </w:rPr>
        <w:t xml:space="preserve"> </w:t>
      </w:r>
      <w:r>
        <w:t>hasil</w:t>
      </w:r>
      <w:r>
        <w:rPr>
          <w:spacing w:val="-4"/>
        </w:rPr>
        <w:t xml:space="preserve"> </w:t>
      </w:r>
      <w:r>
        <w:t>penelitian</w:t>
      </w:r>
      <w:r>
        <w:rPr>
          <w:spacing w:val="-4"/>
        </w:rPr>
        <w:t xml:space="preserve"> </w:t>
      </w:r>
      <w:r>
        <w:t>yang</w:t>
      </w:r>
      <w:r>
        <w:rPr>
          <w:spacing w:val="-8"/>
        </w:rPr>
        <w:t xml:space="preserve"> </w:t>
      </w:r>
      <w:r>
        <w:t>didapatkan</w:t>
      </w:r>
      <w:r>
        <w:rPr>
          <w:spacing w:val="-4"/>
        </w:rPr>
        <w:t xml:space="preserve"> </w:t>
      </w:r>
      <w:r>
        <w:t>maka</w:t>
      </w:r>
      <w:r>
        <w:rPr>
          <w:spacing w:val="-3"/>
        </w:rPr>
        <w:t xml:space="preserve"> </w:t>
      </w:r>
      <w:r>
        <w:t xml:space="preserve">dapat ditarik kesimpulan sebagai berikut </w:t>
      </w:r>
      <w:r>
        <w:rPr>
          <w:sz w:val="28"/>
        </w:rPr>
        <w:t>:</w:t>
      </w:r>
    </w:p>
    <w:p w:rsidR="00D01C5A" w:rsidRDefault="004D7B3C">
      <w:pPr>
        <w:pStyle w:val="ListParagraph"/>
        <w:numPr>
          <w:ilvl w:val="0"/>
          <w:numId w:val="2"/>
        </w:numPr>
        <w:tabs>
          <w:tab w:val="left" w:pos="993"/>
        </w:tabs>
        <w:spacing w:before="10"/>
        <w:ind w:left="993" w:hanging="424"/>
        <w:rPr>
          <w:sz w:val="24"/>
        </w:rPr>
      </w:pPr>
      <w:r>
        <w:rPr>
          <w:sz w:val="24"/>
        </w:rPr>
        <w:t>Berdasarkan</w:t>
      </w:r>
      <w:r>
        <w:rPr>
          <w:spacing w:val="-3"/>
          <w:sz w:val="24"/>
        </w:rPr>
        <w:t xml:space="preserve"> </w:t>
      </w:r>
      <w:r>
        <w:rPr>
          <w:sz w:val="24"/>
        </w:rPr>
        <w:t>karakteristik</w:t>
      </w:r>
      <w:r>
        <w:rPr>
          <w:spacing w:val="54"/>
          <w:sz w:val="24"/>
        </w:rPr>
        <w:t xml:space="preserve"> </w:t>
      </w:r>
      <w:r>
        <w:rPr>
          <w:sz w:val="24"/>
        </w:rPr>
        <w:t>pasien</w:t>
      </w:r>
      <w:r>
        <w:rPr>
          <w:spacing w:val="-2"/>
          <w:sz w:val="24"/>
        </w:rPr>
        <w:t xml:space="preserve"> </w:t>
      </w:r>
      <w:r>
        <w:rPr>
          <w:sz w:val="24"/>
        </w:rPr>
        <w:t>gagal</w:t>
      </w:r>
      <w:r>
        <w:rPr>
          <w:spacing w:val="-3"/>
          <w:sz w:val="24"/>
        </w:rPr>
        <w:t xml:space="preserve"> </w:t>
      </w:r>
      <w:r>
        <w:rPr>
          <w:sz w:val="24"/>
        </w:rPr>
        <w:t>ginjal</w:t>
      </w:r>
      <w:r>
        <w:rPr>
          <w:spacing w:val="-3"/>
          <w:sz w:val="24"/>
        </w:rPr>
        <w:t xml:space="preserve"> </w:t>
      </w:r>
      <w:r>
        <w:rPr>
          <w:sz w:val="24"/>
        </w:rPr>
        <w:t>kronik</w:t>
      </w:r>
      <w:r>
        <w:rPr>
          <w:spacing w:val="-3"/>
          <w:sz w:val="24"/>
        </w:rPr>
        <w:t xml:space="preserve"> </w:t>
      </w:r>
      <w:r>
        <w:rPr>
          <w:sz w:val="24"/>
        </w:rPr>
        <w:t>yaitu</w:t>
      </w:r>
      <w:r>
        <w:rPr>
          <w:spacing w:val="-2"/>
          <w:sz w:val="24"/>
        </w:rPr>
        <w:t xml:space="preserve"> </w:t>
      </w:r>
      <w:r>
        <w:rPr>
          <w:spacing w:val="-10"/>
          <w:sz w:val="24"/>
        </w:rPr>
        <w:t>:</w:t>
      </w:r>
    </w:p>
    <w:p w:rsidR="00D01C5A" w:rsidRDefault="004D7B3C">
      <w:pPr>
        <w:pStyle w:val="ListParagraph"/>
        <w:numPr>
          <w:ilvl w:val="1"/>
          <w:numId w:val="2"/>
        </w:numPr>
        <w:tabs>
          <w:tab w:val="left" w:pos="1354"/>
        </w:tabs>
        <w:ind w:right="566"/>
        <w:rPr>
          <w:sz w:val="24"/>
        </w:rPr>
      </w:pPr>
      <w:r>
        <w:rPr>
          <w:sz w:val="24"/>
        </w:rPr>
        <w:t>Usia,</w:t>
      </w:r>
      <w:r>
        <w:rPr>
          <w:spacing w:val="40"/>
          <w:sz w:val="24"/>
        </w:rPr>
        <w:t xml:space="preserve"> </w:t>
      </w:r>
      <w:r>
        <w:rPr>
          <w:sz w:val="24"/>
        </w:rPr>
        <w:t>sebagian</w:t>
      </w:r>
      <w:r>
        <w:rPr>
          <w:spacing w:val="40"/>
          <w:sz w:val="24"/>
        </w:rPr>
        <w:t xml:space="preserve"> </w:t>
      </w:r>
      <w:r>
        <w:rPr>
          <w:sz w:val="24"/>
        </w:rPr>
        <w:t>besar</w:t>
      </w:r>
      <w:r>
        <w:rPr>
          <w:spacing w:val="40"/>
          <w:sz w:val="24"/>
        </w:rPr>
        <w:t xml:space="preserve"> </w:t>
      </w:r>
      <w:r>
        <w:rPr>
          <w:sz w:val="24"/>
        </w:rPr>
        <w:t>responden</w:t>
      </w:r>
      <w:r>
        <w:rPr>
          <w:spacing w:val="40"/>
          <w:sz w:val="24"/>
        </w:rPr>
        <w:t xml:space="preserve"> </w:t>
      </w:r>
      <w:r>
        <w:rPr>
          <w:sz w:val="24"/>
        </w:rPr>
        <w:t>berada</w:t>
      </w:r>
      <w:r>
        <w:rPr>
          <w:spacing w:val="40"/>
          <w:sz w:val="24"/>
        </w:rPr>
        <w:t xml:space="preserve"> </w:t>
      </w:r>
      <w:r>
        <w:rPr>
          <w:sz w:val="24"/>
        </w:rPr>
        <w:t>pada</w:t>
      </w:r>
      <w:r>
        <w:rPr>
          <w:spacing w:val="40"/>
          <w:sz w:val="24"/>
        </w:rPr>
        <w:t xml:space="preserve"> </w:t>
      </w:r>
      <w:r>
        <w:rPr>
          <w:sz w:val="24"/>
        </w:rPr>
        <w:t>rentang</w:t>
      </w:r>
      <w:r>
        <w:rPr>
          <w:spacing w:val="40"/>
          <w:sz w:val="24"/>
        </w:rPr>
        <w:t xml:space="preserve"> </w:t>
      </w:r>
      <w:r>
        <w:rPr>
          <w:sz w:val="24"/>
        </w:rPr>
        <w:t>usia</w:t>
      </w:r>
      <w:r>
        <w:rPr>
          <w:spacing w:val="40"/>
          <w:sz w:val="24"/>
        </w:rPr>
        <w:t xml:space="preserve"> </w:t>
      </w:r>
      <w:r>
        <w:rPr>
          <w:sz w:val="24"/>
        </w:rPr>
        <w:t>55-65</w:t>
      </w:r>
      <w:r>
        <w:rPr>
          <w:spacing w:val="40"/>
          <w:sz w:val="24"/>
        </w:rPr>
        <w:t xml:space="preserve"> </w:t>
      </w:r>
      <w:r>
        <w:rPr>
          <w:sz w:val="24"/>
        </w:rPr>
        <w:t>tahun</w:t>
      </w:r>
      <w:r>
        <w:rPr>
          <w:spacing w:val="40"/>
          <w:sz w:val="24"/>
        </w:rPr>
        <w:t xml:space="preserve"> </w:t>
      </w:r>
      <w:r>
        <w:rPr>
          <w:sz w:val="24"/>
        </w:rPr>
        <w:t>sebanyak 63 orang (40,6%),</w:t>
      </w:r>
    </w:p>
    <w:p w:rsidR="00D01C5A" w:rsidRDefault="004D7B3C">
      <w:pPr>
        <w:pStyle w:val="ListParagraph"/>
        <w:numPr>
          <w:ilvl w:val="1"/>
          <w:numId w:val="2"/>
        </w:numPr>
        <w:tabs>
          <w:tab w:val="left" w:pos="1354"/>
        </w:tabs>
        <w:ind w:right="568"/>
        <w:rPr>
          <w:sz w:val="24"/>
        </w:rPr>
      </w:pPr>
      <w:r>
        <w:rPr>
          <w:sz w:val="24"/>
        </w:rPr>
        <w:t>Jenis Kelamin,</w:t>
      </w:r>
      <w:r>
        <w:rPr>
          <w:spacing w:val="-2"/>
          <w:sz w:val="24"/>
        </w:rPr>
        <w:t xml:space="preserve"> </w:t>
      </w:r>
      <w:r>
        <w:rPr>
          <w:sz w:val="24"/>
        </w:rPr>
        <w:t>mayoritas responden berjenis kelamin</w:t>
      </w:r>
      <w:r>
        <w:rPr>
          <w:spacing w:val="-2"/>
          <w:sz w:val="24"/>
        </w:rPr>
        <w:t xml:space="preserve"> </w:t>
      </w:r>
      <w:r>
        <w:rPr>
          <w:sz w:val="24"/>
        </w:rPr>
        <w:t>laki-laki sebanyak 78 orang (50,3%),</w:t>
      </w:r>
    </w:p>
    <w:p w:rsidR="00D01C5A" w:rsidRDefault="004D7B3C">
      <w:pPr>
        <w:pStyle w:val="ListParagraph"/>
        <w:numPr>
          <w:ilvl w:val="1"/>
          <w:numId w:val="2"/>
        </w:numPr>
        <w:tabs>
          <w:tab w:val="left" w:pos="1354"/>
        </w:tabs>
        <w:spacing w:before="3" w:line="237" w:lineRule="auto"/>
        <w:ind w:right="574"/>
        <w:rPr>
          <w:sz w:val="24"/>
        </w:rPr>
      </w:pPr>
      <w:r>
        <w:rPr>
          <w:sz w:val="24"/>
        </w:rPr>
        <w:t>Pendidikan,</w:t>
      </w:r>
      <w:r>
        <w:rPr>
          <w:spacing w:val="6"/>
          <w:sz w:val="24"/>
        </w:rPr>
        <w:t xml:space="preserve"> </w:t>
      </w:r>
      <w:r>
        <w:rPr>
          <w:sz w:val="24"/>
        </w:rPr>
        <w:t>Sebagian</w:t>
      </w:r>
      <w:r>
        <w:rPr>
          <w:spacing w:val="-15"/>
          <w:sz w:val="24"/>
        </w:rPr>
        <w:t xml:space="preserve"> </w:t>
      </w:r>
      <w:r>
        <w:rPr>
          <w:sz w:val="24"/>
        </w:rPr>
        <w:t>besar</w:t>
      </w:r>
      <w:r>
        <w:rPr>
          <w:spacing w:val="-16"/>
          <w:sz w:val="24"/>
        </w:rPr>
        <w:t xml:space="preserve"> </w:t>
      </w:r>
      <w:r>
        <w:rPr>
          <w:sz w:val="24"/>
        </w:rPr>
        <w:t>responden</w:t>
      </w:r>
      <w:r>
        <w:rPr>
          <w:spacing w:val="-15"/>
          <w:sz w:val="24"/>
        </w:rPr>
        <w:t xml:space="preserve"> </w:t>
      </w:r>
      <w:r>
        <w:rPr>
          <w:sz w:val="24"/>
        </w:rPr>
        <w:t>berpendidikan</w:t>
      </w:r>
      <w:r>
        <w:rPr>
          <w:spacing w:val="-17"/>
          <w:sz w:val="24"/>
        </w:rPr>
        <w:t xml:space="preserve"> </w:t>
      </w:r>
      <w:r>
        <w:rPr>
          <w:sz w:val="24"/>
        </w:rPr>
        <w:t>SD</w:t>
      </w:r>
      <w:r>
        <w:rPr>
          <w:spacing w:val="-15"/>
          <w:sz w:val="24"/>
        </w:rPr>
        <w:t xml:space="preserve"> </w:t>
      </w:r>
      <w:r>
        <w:rPr>
          <w:sz w:val="24"/>
        </w:rPr>
        <w:t>sebanyak</w:t>
      </w:r>
      <w:r>
        <w:rPr>
          <w:spacing w:val="-15"/>
          <w:sz w:val="24"/>
        </w:rPr>
        <w:t xml:space="preserve"> </w:t>
      </w:r>
      <w:r>
        <w:rPr>
          <w:sz w:val="24"/>
        </w:rPr>
        <w:t>49</w:t>
      </w:r>
      <w:r>
        <w:rPr>
          <w:spacing w:val="-15"/>
          <w:sz w:val="24"/>
        </w:rPr>
        <w:t xml:space="preserve"> </w:t>
      </w:r>
      <w:r>
        <w:rPr>
          <w:sz w:val="24"/>
        </w:rPr>
        <w:t xml:space="preserve">orang </w:t>
      </w:r>
      <w:r>
        <w:rPr>
          <w:spacing w:val="-2"/>
          <w:sz w:val="24"/>
        </w:rPr>
        <w:t>(31,6%),</w:t>
      </w:r>
    </w:p>
    <w:p w:rsidR="00D01C5A" w:rsidRDefault="004D7B3C">
      <w:pPr>
        <w:pStyle w:val="ListParagraph"/>
        <w:numPr>
          <w:ilvl w:val="1"/>
          <w:numId w:val="2"/>
        </w:numPr>
        <w:tabs>
          <w:tab w:val="left" w:pos="1354"/>
        </w:tabs>
        <w:ind w:right="576"/>
        <w:rPr>
          <w:sz w:val="24"/>
        </w:rPr>
      </w:pPr>
      <w:r>
        <w:rPr>
          <w:sz w:val="24"/>
        </w:rPr>
        <w:t>Lama</w:t>
      </w:r>
      <w:r>
        <w:rPr>
          <w:spacing w:val="35"/>
          <w:sz w:val="24"/>
        </w:rPr>
        <w:t xml:space="preserve"> </w:t>
      </w:r>
      <w:r>
        <w:rPr>
          <w:sz w:val="24"/>
        </w:rPr>
        <w:t>Menjalani</w:t>
      </w:r>
      <w:r>
        <w:rPr>
          <w:spacing w:val="34"/>
          <w:sz w:val="24"/>
        </w:rPr>
        <w:t xml:space="preserve"> </w:t>
      </w:r>
      <w:r>
        <w:rPr>
          <w:sz w:val="24"/>
        </w:rPr>
        <w:t>Hemodialisis,</w:t>
      </w:r>
      <w:r>
        <w:rPr>
          <w:spacing w:val="33"/>
          <w:sz w:val="24"/>
        </w:rPr>
        <w:t xml:space="preserve"> </w:t>
      </w:r>
      <w:r>
        <w:rPr>
          <w:sz w:val="24"/>
        </w:rPr>
        <w:t>sebagian</w:t>
      </w:r>
      <w:r>
        <w:rPr>
          <w:spacing w:val="33"/>
          <w:sz w:val="24"/>
        </w:rPr>
        <w:t xml:space="preserve"> </w:t>
      </w:r>
      <w:r>
        <w:rPr>
          <w:sz w:val="24"/>
        </w:rPr>
        <w:t>besar</w:t>
      </w:r>
      <w:r>
        <w:rPr>
          <w:spacing w:val="33"/>
          <w:sz w:val="24"/>
        </w:rPr>
        <w:t xml:space="preserve"> </w:t>
      </w:r>
      <w:r>
        <w:rPr>
          <w:sz w:val="24"/>
        </w:rPr>
        <w:t>responden</w:t>
      </w:r>
      <w:r>
        <w:rPr>
          <w:spacing w:val="33"/>
          <w:sz w:val="24"/>
        </w:rPr>
        <w:t xml:space="preserve"> </w:t>
      </w:r>
      <w:r>
        <w:rPr>
          <w:sz w:val="24"/>
        </w:rPr>
        <w:t>lama</w:t>
      </w:r>
      <w:r>
        <w:rPr>
          <w:spacing w:val="35"/>
          <w:sz w:val="24"/>
        </w:rPr>
        <w:t xml:space="preserve"> </w:t>
      </w:r>
      <w:r>
        <w:rPr>
          <w:sz w:val="24"/>
        </w:rPr>
        <w:t>menjalani hemodialisis yaitu 1-5 tahun sebanyak 82 orang (52,9%),</w:t>
      </w:r>
    </w:p>
    <w:p w:rsidR="00D01C5A" w:rsidRDefault="004D7B3C">
      <w:pPr>
        <w:pStyle w:val="ListParagraph"/>
        <w:numPr>
          <w:ilvl w:val="1"/>
          <w:numId w:val="2"/>
        </w:numPr>
        <w:tabs>
          <w:tab w:val="left" w:pos="1354"/>
          <w:tab w:val="left" w:pos="2828"/>
          <w:tab w:val="left" w:pos="3591"/>
          <w:tab w:val="left" w:pos="4506"/>
          <w:tab w:val="left" w:pos="5588"/>
          <w:tab w:val="left" w:pos="6340"/>
          <w:tab w:val="left" w:pos="7571"/>
        </w:tabs>
        <w:ind w:right="573"/>
        <w:rPr>
          <w:sz w:val="24"/>
        </w:rPr>
      </w:pPr>
      <w:r>
        <w:rPr>
          <w:spacing w:val="-2"/>
          <w:sz w:val="24"/>
        </w:rPr>
        <w:t>Penambahan</w:t>
      </w:r>
      <w:r>
        <w:rPr>
          <w:sz w:val="24"/>
        </w:rPr>
        <w:tab/>
      </w:r>
      <w:r>
        <w:rPr>
          <w:spacing w:val="-4"/>
          <w:sz w:val="24"/>
        </w:rPr>
        <w:t>Berat</w:t>
      </w:r>
      <w:r>
        <w:rPr>
          <w:sz w:val="24"/>
        </w:rPr>
        <w:tab/>
      </w:r>
      <w:r>
        <w:rPr>
          <w:spacing w:val="-2"/>
          <w:sz w:val="24"/>
        </w:rPr>
        <w:t>Badan,</w:t>
      </w:r>
      <w:r>
        <w:rPr>
          <w:sz w:val="24"/>
        </w:rPr>
        <w:tab/>
      </w:r>
      <w:r>
        <w:rPr>
          <w:spacing w:val="-2"/>
          <w:sz w:val="24"/>
        </w:rPr>
        <w:t>sebagian</w:t>
      </w:r>
      <w:r>
        <w:rPr>
          <w:sz w:val="24"/>
        </w:rPr>
        <w:tab/>
      </w:r>
      <w:r>
        <w:rPr>
          <w:spacing w:val="-4"/>
          <w:sz w:val="24"/>
        </w:rPr>
        <w:t>besar</w:t>
      </w:r>
      <w:r>
        <w:rPr>
          <w:sz w:val="24"/>
        </w:rPr>
        <w:tab/>
      </w:r>
      <w:r>
        <w:rPr>
          <w:spacing w:val="-2"/>
          <w:sz w:val="24"/>
        </w:rPr>
        <w:t>responden</w:t>
      </w:r>
      <w:r>
        <w:rPr>
          <w:sz w:val="24"/>
        </w:rPr>
        <w:tab/>
      </w:r>
      <w:r>
        <w:rPr>
          <w:spacing w:val="-2"/>
          <w:sz w:val="24"/>
        </w:rPr>
        <w:t xml:space="preserve">mengalami </w:t>
      </w:r>
      <w:r>
        <w:rPr>
          <w:sz w:val="24"/>
        </w:rPr>
        <w:t>peningkatan</w:t>
      </w:r>
      <w:r>
        <w:rPr>
          <w:spacing w:val="-8"/>
          <w:sz w:val="24"/>
        </w:rPr>
        <w:t xml:space="preserve"> </w:t>
      </w:r>
      <w:r>
        <w:rPr>
          <w:sz w:val="24"/>
        </w:rPr>
        <w:t>berat</w:t>
      </w:r>
      <w:r>
        <w:rPr>
          <w:spacing w:val="-7"/>
          <w:sz w:val="24"/>
        </w:rPr>
        <w:t xml:space="preserve"> </w:t>
      </w:r>
      <w:r>
        <w:rPr>
          <w:sz w:val="24"/>
        </w:rPr>
        <w:t>badan</w:t>
      </w:r>
      <w:r>
        <w:rPr>
          <w:spacing w:val="-8"/>
          <w:sz w:val="24"/>
        </w:rPr>
        <w:t xml:space="preserve"> </w:t>
      </w:r>
      <w:r>
        <w:rPr>
          <w:sz w:val="24"/>
        </w:rPr>
        <w:t>dalam</w:t>
      </w:r>
      <w:r>
        <w:rPr>
          <w:spacing w:val="-7"/>
          <w:sz w:val="24"/>
        </w:rPr>
        <w:t xml:space="preserve"> </w:t>
      </w:r>
      <w:r>
        <w:rPr>
          <w:sz w:val="24"/>
        </w:rPr>
        <w:t>kategori</w:t>
      </w:r>
      <w:r>
        <w:rPr>
          <w:spacing w:val="-6"/>
          <w:sz w:val="24"/>
        </w:rPr>
        <w:t xml:space="preserve"> </w:t>
      </w:r>
      <w:r>
        <w:rPr>
          <w:sz w:val="24"/>
        </w:rPr>
        <w:t>sedang</w:t>
      </w:r>
      <w:r>
        <w:rPr>
          <w:spacing w:val="-12"/>
          <w:sz w:val="24"/>
        </w:rPr>
        <w:t xml:space="preserve"> </w:t>
      </w:r>
      <w:r>
        <w:rPr>
          <w:sz w:val="24"/>
        </w:rPr>
        <w:t>sebanyak</w:t>
      </w:r>
      <w:r>
        <w:rPr>
          <w:spacing w:val="-8"/>
          <w:sz w:val="24"/>
        </w:rPr>
        <w:t xml:space="preserve"> </w:t>
      </w:r>
      <w:r>
        <w:rPr>
          <w:sz w:val="24"/>
        </w:rPr>
        <w:t>58</w:t>
      </w:r>
      <w:r>
        <w:rPr>
          <w:spacing w:val="-8"/>
          <w:sz w:val="24"/>
        </w:rPr>
        <w:t xml:space="preserve"> </w:t>
      </w:r>
      <w:r>
        <w:rPr>
          <w:sz w:val="24"/>
        </w:rPr>
        <w:t>orang</w:t>
      </w:r>
      <w:r>
        <w:rPr>
          <w:spacing w:val="-12"/>
          <w:sz w:val="24"/>
        </w:rPr>
        <w:t xml:space="preserve"> </w:t>
      </w:r>
      <w:r>
        <w:rPr>
          <w:sz w:val="24"/>
        </w:rPr>
        <w:t>(37,4%).</w:t>
      </w:r>
    </w:p>
    <w:p w:rsidR="00D01C5A" w:rsidRDefault="004D7B3C">
      <w:pPr>
        <w:pStyle w:val="ListParagraph"/>
        <w:numPr>
          <w:ilvl w:val="0"/>
          <w:numId w:val="2"/>
        </w:numPr>
        <w:tabs>
          <w:tab w:val="left" w:pos="994"/>
        </w:tabs>
        <w:spacing w:before="60"/>
        <w:ind w:right="566"/>
        <w:jc w:val="both"/>
        <w:rPr>
          <w:sz w:val="24"/>
        </w:rPr>
      </w:pPr>
      <w:r>
        <w:rPr>
          <w:sz w:val="24"/>
        </w:rPr>
        <w:t>Tingkat kepatuhan pembatasan cairan pada pasien gagal ginjal kronik yang menjalani hemodialisis di ruang hemodialisa UOBK RSUD R Syamsudin SH, Juni 2023 yaitu ada pada kategori kurang patuh terhadap pembatasan cairan sebanyak 112 orang (72,3%).</w:t>
      </w:r>
    </w:p>
    <w:p w:rsidR="00D01C5A" w:rsidRDefault="00D01C5A">
      <w:pPr>
        <w:pStyle w:val="BodyText"/>
        <w:spacing w:before="4"/>
        <w:ind w:left="0"/>
        <w:jc w:val="left"/>
      </w:pPr>
    </w:p>
    <w:p w:rsidR="00D01C5A" w:rsidRDefault="004D7B3C">
      <w:pPr>
        <w:pStyle w:val="Heading1"/>
        <w:numPr>
          <w:ilvl w:val="0"/>
          <w:numId w:val="4"/>
        </w:numPr>
        <w:tabs>
          <w:tab w:val="left" w:pos="568"/>
        </w:tabs>
        <w:ind w:left="568" w:hanging="359"/>
      </w:pPr>
      <w:r>
        <w:rPr>
          <w:spacing w:val="-2"/>
        </w:rPr>
        <w:t>SARAN</w:t>
      </w:r>
    </w:p>
    <w:p w:rsidR="00D01C5A" w:rsidRDefault="004D7B3C">
      <w:pPr>
        <w:pStyle w:val="ListParagraph"/>
        <w:numPr>
          <w:ilvl w:val="0"/>
          <w:numId w:val="1"/>
        </w:numPr>
        <w:tabs>
          <w:tab w:val="left" w:pos="993"/>
        </w:tabs>
        <w:spacing w:before="1" w:line="274" w:lineRule="exact"/>
        <w:ind w:left="993" w:hanging="360"/>
        <w:jc w:val="both"/>
        <w:rPr>
          <w:b/>
          <w:sz w:val="24"/>
        </w:rPr>
      </w:pPr>
      <w:r>
        <w:rPr>
          <w:b/>
          <w:sz w:val="24"/>
        </w:rPr>
        <w:t>Bagi</w:t>
      </w:r>
      <w:r>
        <w:rPr>
          <w:b/>
          <w:spacing w:val="-3"/>
          <w:sz w:val="24"/>
        </w:rPr>
        <w:t xml:space="preserve"> </w:t>
      </w:r>
      <w:r>
        <w:rPr>
          <w:b/>
          <w:sz w:val="24"/>
        </w:rPr>
        <w:t>Tempat</w:t>
      </w:r>
      <w:r>
        <w:rPr>
          <w:b/>
          <w:spacing w:val="-2"/>
          <w:sz w:val="24"/>
        </w:rPr>
        <w:t xml:space="preserve"> Penelitian</w:t>
      </w:r>
    </w:p>
    <w:p w:rsidR="00D01C5A" w:rsidRDefault="004D7B3C">
      <w:pPr>
        <w:pStyle w:val="BodyText"/>
        <w:ind w:left="994" w:right="563" w:firstLine="568"/>
      </w:pPr>
      <w:r>
        <w:t>Sebagai</w:t>
      </w:r>
      <w:r>
        <w:rPr>
          <w:spacing w:val="-2"/>
        </w:rPr>
        <w:t xml:space="preserve"> </w:t>
      </w:r>
      <w:r>
        <w:t>bahan</w:t>
      </w:r>
      <w:r>
        <w:rPr>
          <w:spacing w:val="-4"/>
        </w:rPr>
        <w:t xml:space="preserve"> </w:t>
      </w:r>
      <w:r>
        <w:t>acuan</w:t>
      </w:r>
      <w:r>
        <w:rPr>
          <w:spacing w:val="-2"/>
        </w:rPr>
        <w:t xml:space="preserve"> </w:t>
      </w:r>
      <w:r>
        <w:t>untuk</w:t>
      </w:r>
      <w:r>
        <w:rPr>
          <w:spacing w:val="-3"/>
        </w:rPr>
        <w:t xml:space="preserve"> </w:t>
      </w:r>
      <w:r>
        <w:t>meningkatkan</w:t>
      </w:r>
      <w:r>
        <w:rPr>
          <w:spacing w:val="-6"/>
        </w:rPr>
        <w:t xml:space="preserve"> </w:t>
      </w:r>
      <w:r>
        <w:t>pelayanan</w:t>
      </w:r>
      <w:r>
        <w:rPr>
          <w:spacing w:val="-3"/>
        </w:rPr>
        <w:t xml:space="preserve"> </w:t>
      </w:r>
      <w:r>
        <w:t>asuhan</w:t>
      </w:r>
      <w:r>
        <w:rPr>
          <w:spacing w:val="-3"/>
        </w:rPr>
        <w:t xml:space="preserve"> </w:t>
      </w:r>
      <w:r>
        <w:t>keperawatan agar</w:t>
      </w:r>
      <w:r>
        <w:rPr>
          <w:spacing w:val="-12"/>
        </w:rPr>
        <w:t xml:space="preserve"> </w:t>
      </w:r>
      <w:r>
        <w:t>bisa</w:t>
      </w:r>
      <w:r>
        <w:rPr>
          <w:spacing w:val="-11"/>
        </w:rPr>
        <w:t xml:space="preserve"> </w:t>
      </w:r>
      <w:r>
        <w:t>melakukan</w:t>
      </w:r>
      <w:r>
        <w:rPr>
          <w:spacing w:val="-12"/>
        </w:rPr>
        <w:t xml:space="preserve"> </w:t>
      </w:r>
      <w:r>
        <w:t>pelayanan</w:t>
      </w:r>
      <w:r>
        <w:rPr>
          <w:spacing w:val="-12"/>
        </w:rPr>
        <w:t xml:space="preserve"> </w:t>
      </w:r>
      <w:r>
        <w:t>sesuai</w:t>
      </w:r>
      <w:r>
        <w:rPr>
          <w:spacing w:val="-11"/>
        </w:rPr>
        <w:t xml:space="preserve"> </w:t>
      </w:r>
      <w:r>
        <w:t>standar</w:t>
      </w:r>
      <w:r>
        <w:rPr>
          <w:spacing w:val="-12"/>
        </w:rPr>
        <w:t xml:space="preserve"> </w:t>
      </w:r>
      <w:r>
        <w:t>pelayanan</w:t>
      </w:r>
      <w:r>
        <w:rPr>
          <w:spacing w:val="-5"/>
        </w:rPr>
        <w:t xml:space="preserve"> </w:t>
      </w:r>
      <w:r>
        <w:t>keperawatan,</w:t>
      </w:r>
      <w:r>
        <w:rPr>
          <w:spacing w:val="-12"/>
        </w:rPr>
        <w:t xml:space="preserve"> </w:t>
      </w:r>
      <w:r>
        <w:t>dan</w:t>
      </w:r>
      <w:r>
        <w:rPr>
          <w:spacing w:val="-12"/>
        </w:rPr>
        <w:t xml:space="preserve"> </w:t>
      </w:r>
      <w:r>
        <w:t>lebih meningkatkan lagi perogram konseling atau penyuluhan yang lebih signifikan mengenai pola pembatasan cairan agar dapat memberikan pemahaman kepada pasien mengenai pentingnya pembatasan cairan.</w:t>
      </w:r>
    </w:p>
    <w:p w:rsidR="00D01C5A" w:rsidRDefault="004D7B3C">
      <w:pPr>
        <w:pStyle w:val="ListParagraph"/>
        <w:numPr>
          <w:ilvl w:val="0"/>
          <w:numId w:val="1"/>
        </w:numPr>
        <w:tabs>
          <w:tab w:val="left" w:pos="992"/>
        </w:tabs>
        <w:spacing w:before="2" w:line="274" w:lineRule="exact"/>
        <w:ind w:left="992" w:hanging="359"/>
        <w:jc w:val="both"/>
        <w:rPr>
          <w:b/>
          <w:sz w:val="24"/>
        </w:rPr>
      </w:pPr>
      <w:r>
        <w:rPr>
          <w:b/>
          <w:sz w:val="24"/>
        </w:rPr>
        <w:t>Bagi</w:t>
      </w:r>
      <w:r>
        <w:rPr>
          <w:b/>
          <w:spacing w:val="-5"/>
          <w:sz w:val="24"/>
        </w:rPr>
        <w:t xml:space="preserve"> </w:t>
      </w:r>
      <w:r>
        <w:rPr>
          <w:b/>
          <w:sz w:val="24"/>
        </w:rPr>
        <w:t>Institusi</w:t>
      </w:r>
      <w:r>
        <w:rPr>
          <w:b/>
          <w:spacing w:val="-4"/>
          <w:sz w:val="24"/>
        </w:rPr>
        <w:t xml:space="preserve"> </w:t>
      </w:r>
      <w:r>
        <w:rPr>
          <w:b/>
          <w:spacing w:val="-2"/>
          <w:sz w:val="24"/>
        </w:rPr>
        <w:t>Pendidikan</w:t>
      </w:r>
    </w:p>
    <w:p w:rsidR="00D01C5A" w:rsidRDefault="004D7B3C">
      <w:pPr>
        <w:pStyle w:val="BodyText"/>
        <w:ind w:left="994" w:right="563" w:firstLine="568"/>
      </w:pPr>
      <w:r>
        <w:t>Institusi</w:t>
      </w:r>
      <w:r>
        <w:rPr>
          <w:spacing w:val="-15"/>
        </w:rPr>
        <w:t xml:space="preserve"> </w:t>
      </w:r>
      <w:r>
        <w:t>pendidikan</w:t>
      </w:r>
      <w:r>
        <w:rPr>
          <w:spacing w:val="-15"/>
        </w:rPr>
        <w:t xml:space="preserve"> </w:t>
      </w:r>
      <w:r>
        <w:t>dapat</w:t>
      </w:r>
      <w:r>
        <w:rPr>
          <w:spacing w:val="-15"/>
        </w:rPr>
        <w:t xml:space="preserve"> </w:t>
      </w:r>
      <w:r>
        <w:t>meningkatkan</w:t>
      </w:r>
      <w:r>
        <w:rPr>
          <w:spacing w:val="-15"/>
        </w:rPr>
        <w:t xml:space="preserve"> </w:t>
      </w:r>
      <w:r>
        <w:t>kapasitas</w:t>
      </w:r>
      <w:r>
        <w:rPr>
          <w:spacing w:val="-15"/>
        </w:rPr>
        <w:t xml:space="preserve"> </w:t>
      </w:r>
      <w:r>
        <w:t>dan</w:t>
      </w:r>
      <w:r>
        <w:rPr>
          <w:spacing w:val="-15"/>
        </w:rPr>
        <w:t xml:space="preserve"> </w:t>
      </w:r>
      <w:r>
        <w:t>kualitas</w:t>
      </w:r>
      <w:r>
        <w:rPr>
          <w:spacing w:val="-15"/>
        </w:rPr>
        <w:t xml:space="preserve"> </w:t>
      </w:r>
      <w:r>
        <w:t>pendidikan agar informasi hasil penelitian ini dapat digunakan sebagai bahan tambahan untuk memperkaya pengetahuan tentang gambaran tingkat kepatuhan pembatasan</w:t>
      </w:r>
      <w:r>
        <w:rPr>
          <w:spacing w:val="-12"/>
        </w:rPr>
        <w:t xml:space="preserve"> </w:t>
      </w:r>
      <w:r>
        <w:t>cairan</w:t>
      </w:r>
      <w:r>
        <w:rPr>
          <w:spacing w:val="-9"/>
        </w:rPr>
        <w:t xml:space="preserve"> </w:t>
      </w:r>
      <w:r>
        <w:t>pada</w:t>
      </w:r>
      <w:r>
        <w:rPr>
          <w:spacing w:val="-7"/>
        </w:rPr>
        <w:t xml:space="preserve"> </w:t>
      </w:r>
      <w:r>
        <w:t>pasien</w:t>
      </w:r>
      <w:r>
        <w:rPr>
          <w:spacing w:val="-9"/>
        </w:rPr>
        <w:t xml:space="preserve"> </w:t>
      </w:r>
      <w:r>
        <w:t>gagal</w:t>
      </w:r>
      <w:r>
        <w:rPr>
          <w:spacing w:val="-8"/>
        </w:rPr>
        <w:t xml:space="preserve"> </w:t>
      </w:r>
      <w:r>
        <w:t>ginjal</w:t>
      </w:r>
      <w:r>
        <w:rPr>
          <w:spacing w:val="-8"/>
        </w:rPr>
        <w:t xml:space="preserve"> </w:t>
      </w:r>
      <w:r>
        <w:t>kronik</w:t>
      </w:r>
      <w:r>
        <w:rPr>
          <w:spacing w:val="-13"/>
        </w:rPr>
        <w:t xml:space="preserve"> </w:t>
      </w:r>
      <w:r>
        <w:t>yang</w:t>
      </w:r>
      <w:r>
        <w:rPr>
          <w:spacing w:val="-13"/>
        </w:rPr>
        <w:t xml:space="preserve"> </w:t>
      </w:r>
      <w:r>
        <w:t>menjalani</w:t>
      </w:r>
      <w:r>
        <w:rPr>
          <w:spacing w:val="-8"/>
        </w:rPr>
        <w:t xml:space="preserve"> </w:t>
      </w:r>
      <w:r>
        <w:t>hemodialisis.</w:t>
      </w:r>
    </w:p>
    <w:p w:rsidR="00D01C5A" w:rsidRDefault="00D01C5A">
      <w:pPr>
        <w:pStyle w:val="BodyText"/>
        <w:spacing w:before="2"/>
        <w:ind w:left="0"/>
        <w:jc w:val="left"/>
      </w:pPr>
    </w:p>
    <w:p w:rsidR="00D01C5A" w:rsidRDefault="004D7B3C">
      <w:pPr>
        <w:pStyle w:val="ListParagraph"/>
        <w:numPr>
          <w:ilvl w:val="0"/>
          <w:numId w:val="1"/>
        </w:numPr>
        <w:tabs>
          <w:tab w:val="left" w:pos="992"/>
        </w:tabs>
        <w:spacing w:line="274" w:lineRule="exact"/>
        <w:ind w:left="992" w:hanging="359"/>
        <w:jc w:val="both"/>
        <w:rPr>
          <w:b/>
          <w:sz w:val="24"/>
        </w:rPr>
      </w:pPr>
      <w:r>
        <w:rPr>
          <w:b/>
          <w:sz w:val="24"/>
        </w:rPr>
        <w:t xml:space="preserve">Bagi </w:t>
      </w:r>
      <w:r>
        <w:rPr>
          <w:b/>
          <w:spacing w:val="-2"/>
          <w:sz w:val="24"/>
        </w:rPr>
        <w:t>Responden</w:t>
      </w:r>
    </w:p>
    <w:p w:rsidR="00D01C5A" w:rsidRDefault="004D7B3C">
      <w:pPr>
        <w:pStyle w:val="BodyText"/>
        <w:ind w:left="994" w:right="565" w:firstLine="568"/>
      </w:pPr>
      <w:r>
        <w:t>Di harapkan bisa mematuhi anjuran dari petugas kesehatan mengenai pembatasan</w:t>
      </w:r>
      <w:r>
        <w:rPr>
          <w:spacing w:val="-2"/>
        </w:rPr>
        <w:t xml:space="preserve"> </w:t>
      </w:r>
      <w:r>
        <w:t>asupan</w:t>
      </w:r>
      <w:r>
        <w:rPr>
          <w:spacing w:val="-3"/>
        </w:rPr>
        <w:t xml:space="preserve"> </w:t>
      </w:r>
      <w:r>
        <w:t>cairan yang</w:t>
      </w:r>
      <w:r>
        <w:rPr>
          <w:spacing w:val="-3"/>
        </w:rPr>
        <w:t xml:space="preserve"> </w:t>
      </w:r>
      <w:r>
        <w:t>baik</w:t>
      </w:r>
      <w:r>
        <w:rPr>
          <w:spacing w:val="-3"/>
        </w:rPr>
        <w:t xml:space="preserve"> </w:t>
      </w:r>
      <w:r>
        <w:t>dan</w:t>
      </w:r>
      <w:r>
        <w:rPr>
          <w:spacing w:val="-3"/>
        </w:rPr>
        <w:t xml:space="preserve"> </w:t>
      </w:r>
      <w:r>
        <w:t>dapat</w:t>
      </w:r>
      <w:r>
        <w:rPr>
          <w:spacing w:val="40"/>
        </w:rPr>
        <w:t xml:space="preserve"> </w:t>
      </w:r>
      <w:r>
        <w:t>mempertahankan</w:t>
      </w:r>
      <w:r>
        <w:rPr>
          <w:spacing w:val="-3"/>
        </w:rPr>
        <w:t xml:space="preserve"> </w:t>
      </w:r>
      <w:r>
        <w:t>asupan</w:t>
      </w:r>
      <w:r>
        <w:rPr>
          <w:spacing w:val="-3"/>
        </w:rPr>
        <w:t xml:space="preserve"> </w:t>
      </w:r>
      <w:r>
        <w:t>cairan dalam tubuh agar tetap seimbang dan berat badan stabil, untuk mencegah terjadinya dampak kelebihan cairan.</w:t>
      </w:r>
    </w:p>
    <w:p w:rsidR="00D01C5A" w:rsidRDefault="004D7B3C">
      <w:pPr>
        <w:pStyle w:val="ListParagraph"/>
        <w:numPr>
          <w:ilvl w:val="0"/>
          <w:numId w:val="1"/>
        </w:numPr>
        <w:tabs>
          <w:tab w:val="left" w:pos="992"/>
        </w:tabs>
        <w:spacing w:before="3" w:line="274" w:lineRule="exact"/>
        <w:ind w:left="992" w:hanging="359"/>
        <w:jc w:val="both"/>
        <w:rPr>
          <w:b/>
          <w:sz w:val="24"/>
        </w:rPr>
      </w:pPr>
      <w:r>
        <w:rPr>
          <w:b/>
          <w:sz w:val="24"/>
        </w:rPr>
        <w:t>Bagi</w:t>
      </w:r>
      <w:r>
        <w:rPr>
          <w:b/>
          <w:spacing w:val="-1"/>
          <w:sz w:val="24"/>
        </w:rPr>
        <w:t xml:space="preserve"> </w:t>
      </w:r>
      <w:r>
        <w:rPr>
          <w:b/>
          <w:sz w:val="24"/>
        </w:rPr>
        <w:t xml:space="preserve">Peneliti </w:t>
      </w:r>
      <w:r>
        <w:rPr>
          <w:b/>
          <w:spacing w:val="-2"/>
          <w:sz w:val="24"/>
        </w:rPr>
        <w:t>Selanjutnya</w:t>
      </w:r>
    </w:p>
    <w:p w:rsidR="00D01C5A" w:rsidRDefault="004D7B3C">
      <w:pPr>
        <w:pStyle w:val="BodyText"/>
        <w:ind w:left="994" w:right="566" w:firstLine="568"/>
      </w:pPr>
      <w:r>
        <w:t>Peneliti</w:t>
      </w:r>
      <w:r>
        <w:rPr>
          <w:spacing w:val="-8"/>
        </w:rPr>
        <w:t xml:space="preserve"> </w:t>
      </w:r>
      <w:r>
        <w:t>selanjutnya</w:t>
      </w:r>
      <w:r>
        <w:rPr>
          <w:spacing w:val="-7"/>
        </w:rPr>
        <w:t xml:space="preserve"> </w:t>
      </w:r>
      <w:r>
        <w:t>dapat</w:t>
      </w:r>
      <w:r>
        <w:rPr>
          <w:spacing w:val="-8"/>
        </w:rPr>
        <w:t xml:space="preserve"> </w:t>
      </w:r>
      <w:r>
        <w:t>melakukan</w:t>
      </w:r>
      <w:r>
        <w:rPr>
          <w:spacing w:val="-9"/>
        </w:rPr>
        <w:t xml:space="preserve"> </w:t>
      </w:r>
      <w:r>
        <w:t>penelitian</w:t>
      </w:r>
      <w:r>
        <w:rPr>
          <w:spacing w:val="-9"/>
        </w:rPr>
        <w:t xml:space="preserve"> </w:t>
      </w:r>
      <w:r>
        <w:t>dengan</w:t>
      </w:r>
      <w:r>
        <w:rPr>
          <w:spacing w:val="-9"/>
        </w:rPr>
        <w:t xml:space="preserve"> </w:t>
      </w:r>
      <w:r>
        <w:t>variabel</w:t>
      </w:r>
      <w:r>
        <w:rPr>
          <w:spacing w:val="-8"/>
        </w:rPr>
        <w:t xml:space="preserve"> </w:t>
      </w:r>
      <w:r>
        <w:t>yang</w:t>
      </w:r>
      <w:r>
        <w:rPr>
          <w:spacing w:val="-13"/>
        </w:rPr>
        <w:t xml:space="preserve"> </w:t>
      </w:r>
      <w:r>
        <w:t>lain terkait dengan tingkat kepatuhan pembatasan cairan, sehingga informasi yang didapatkan bisa saling melengkapi satu sama lainnya.</w:t>
      </w:r>
    </w:p>
    <w:p w:rsidR="00D01C5A" w:rsidRDefault="00D01C5A">
      <w:pPr>
        <w:pStyle w:val="BodyText"/>
        <w:ind w:left="0"/>
        <w:jc w:val="left"/>
      </w:pPr>
    </w:p>
    <w:p w:rsidR="00D01C5A" w:rsidRDefault="00D01C5A">
      <w:pPr>
        <w:pStyle w:val="BodyText"/>
        <w:spacing w:before="2"/>
        <w:ind w:left="0"/>
        <w:jc w:val="left"/>
      </w:pPr>
    </w:p>
    <w:p w:rsidR="004B1B7E" w:rsidRPr="000A574B" w:rsidRDefault="004B1B7E" w:rsidP="000A574B">
      <w:pPr>
        <w:pStyle w:val="Heading1"/>
        <w:ind w:left="141" w:firstLine="0"/>
        <w:jc w:val="center"/>
      </w:pPr>
    </w:p>
    <w:p w:rsidR="00D01C5A" w:rsidRPr="000A574B" w:rsidRDefault="004D7B3C" w:rsidP="000A574B">
      <w:pPr>
        <w:jc w:val="center"/>
        <w:rPr>
          <w:b/>
        </w:rPr>
      </w:pPr>
      <w:r w:rsidRPr="000A574B">
        <w:rPr>
          <w:b/>
        </w:rPr>
        <w:t>DAFTAR</w:t>
      </w:r>
      <w:r w:rsidRPr="000A574B">
        <w:rPr>
          <w:b/>
          <w:spacing w:val="-7"/>
        </w:rPr>
        <w:t xml:space="preserve"> </w:t>
      </w:r>
      <w:r w:rsidRPr="000A574B">
        <w:rPr>
          <w:b/>
          <w:spacing w:val="-2"/>
        </w:rPr>
        <w:t>PUSTAKA</w:t>
      </w:r>
    </w:p>
    <w:p w:rsidR="00D01C5A" w:rsidRDefault="004D7B3C">
      <w:pPr>
        <w:spacing w:before="157"/>
        <w:ind w:left="861" w:right="568" w:hanging="721"/>
        <w:jc w:val="both"/>
        <w:rPr>
          <w:sz w:val="24"/>
        </w:rPr>
      </w:pPr>
      <w:r>
        <w:rPr>
          <w:color w:val="212121"/>
          <w:sz w:val="24"/>
        </w:rPr>
        <w:t>Anita, D. C., &amp; Novitasari, D. (2017). Kepatuhan Pembatasan Asupan Cairan terhadap lama</w:t>
      </w:r>
      <w:r>
        <w:rPr>
          <w:color w:val="212121"/>
          <w:spacing w:val="80"/>
          <w:sz w:val="24"/>
        </w:rPr>
        <w:t xml:space="preserve"> </w:t>
      </w:r>
      <w:r>
        <w:rPr>
          <w:color w:val="212121"/>
          <w:sz w:val="24"/>
        </w:rPr>
        <w:t>menjalani</w:t>
      </w:r>
      <w:r>
        <w:rPr>
          <w:color w:val="212121"/>
          <w:spacing w:val="80"/>
          <w:sz w:val="24"/>
        </w:rPr>
        <w:t xml:space="preserve"> </w:t>
      </w:r>
      <w:r>
        <w:rPr>
          <w:color w:val="212121"/>
          <w:sz w:val="24"/>
        </w:rPr>
        <w:t>hemodialisa.</w:t>
      </w:r>
      <w:r>
        <w:rPr>
          <w:color w:val="212121"/>
          <w:spacing w:val="80"/>
          <w:sz w:val="24"/>
        </w:rPr>
        <w:t xml:space="preserve"> </w:t>
      </w:r>
      <w:r>
        <w:rPr>
          <w:color w:val="212121"/>
          <w:sz w:val="24"/>
        </w:rPr>
        <w:t xml:space="preserve">In </w:t>
      </w:r>
      <w:r>
        <w:rPr>
          <w:i/>
          <w:color w:val="212121"/>
          <w:sz w:val="24"/>
        </w:rPr>
        <w:t>Prosiding</w:t>
      </w:r>
      <w:r>
        <w:rPr>
          <w:i/>
          <w:color w:val="212121"/>
          <w:spacing w:val="80"/>
          <w:sz w:val="24"/>
        </w:rPr>
        <w:t xml:space="preserve"> </w:t>
      </w:r>
      <w:r>
        <w:rPr>
          <w:i/>
          <w:color w:val="212121"/>
          <w:sz w:val="24"/>
        </w:rPr>
        <w:t>Seminar</w:t>
      </w:r>
      <w:r>
        <w:rPr>
          <w:i/>
          <w:color w:val="212121"/>
          <w:spacing w:val="80"/>
          <w:sz w:val="24"/>
        </w:rPr>
        <w:t xml:space="preserve"> </w:t>
      </w:r>
      <w:r>
        <w:rPr>
          <w:i/>
          <w:color w:val="212121"/>
          <w:sz w:val="24"/>
        </w:rPr>
        <w:t>Nasional</w:t>
      </w:r>
      <w:r>
        <w:rPr>
          <w:i/>
          <w:color w:val="212121"/>
          <w:spacing w:val="80"/>
          <w:sz w:val="24"/>
        </w:rPr>
        <w:t xml:space="preserve"> </w:t>
      </w:r>
      <w:r>
        <w:rPr>
          <w:i/>
          <w:color w:val="212121"/>
          <w:sz w:val="24"/>
        </w:rPr>
        <w:t xml:space="preserve">&amp; Internasional </w:t>
      </w:r>
      <w:r>
        <w:rPr>
          <w:color w:val="212121"/>
          <w:sz w:val="24"/>
        </w:rPr>
        <w:t>(Vol. 1, No. 1).</w:t>
      </w:r>
    </w:p>
    <w:p w:rsidR="00D01C5A" w:rsidRDefault="004D7B3C">
      <w:pPr>
        <w:pStyle w:val="BodyText"/>
        <w:ind w:left="861" w:right="562" w:hanging="721"/>
      </w:pPr>
      <w:r>
        <w:rPr>
          <w:color w:val="212121"/>
        </w:rPr>
        <w:t xml:space="preserve">Ayumar, A., Kasma, A. Y., Lande, H., &amp; Ansyari, N. (2022). Hubungan Dukungan Keluarga dengan Kepatuhan Pasien Gagal Ginjal Kronik dalam Menjalani Hemodialisa di RSUD Labuang Baji Makassar. </w:t>
      </w:r>
      <w:r>
        <w:rPr>
          <w:i/>
          <w:color w:val="212121"/>
        </w:rPr>
        <w:t>Jurnal Mitrasehat</w:t>
      </w:r>
      <w:r>
        <w:rPr>
          <w:color w:val="212121"/>
        </w:rPr>
        <w:t>,</w:t>
      </w:r>
      <w:r>
        <w:rPr>
          <w:color w:val="212121"/>
          <w:spacing w:val="-3"/>
        </w:rPr>
        <w:t xml:space="preserve"> </w:t>
      </w:r>
      <w:r>
        <w:rPr>
          <w:i/>
          <w:color w:val="212121"/>
        </w:rPr>
        <w:t>12</w:t>
      </w:r>
      <w:r>
        <w:rPr>
          <w:color w:val="212121"/>
        </w:rPr>
        <w:t xml:space="preserve">(1), 134- </w:t>
      </w:r>
      <w:r>
        <w:rPr>
          <w:color w:val="212121"/>
          <w:spacing w:val="-4"/>
        </w:rPr>
        <w:t>141.</w:t>
      </w:r>
    </w:p>
    <w:p w:rsidR="00D01C5A" w:rsidRDefault="004D7B3C">
      <w:pPr>
        <w:pStyle w:val="BodyText"/>
        <w:ind w:right="571" w:hanging="721"/>
      </w:pPr>
      <w:r>
        <w:rPr>
          <w:color w:val="212121"/>
        </w:rPr>
        <w:t>Desika,</w:t>
      </w:r>
      <w:r>
        <w:rPr>
          <w:color w:val="212121"/>
          <w:spacing w:val="-9"/>
        </w:rPr>
        <w:t xml:space="preserve"> </w:t>
      </w:r>
      <w:r>
        <w:rPr>
          <w:color w:val="212121"/>
        </w:rPr>
        <w:t>P.</w:t>
      </w:r>
      <w:r>
        <w:rPr>
          <w:color w:val="212121"/>
          <w:spacing w:val="-9"/>
        </w:rPr>
        <w:t xml:space="preserve"> </w:t>
      </w:r>
      <w:r>
        <w:rPr>
          <w:color w:val="212121"/>
        </w:rPr>
        <w:t>D.</w:t>
      </w:r>
      <w:r>
        <w:rPr>
          <w:color w:val="212121"/>
          <w:spacing w:val="-9"/>
        </w:rPr>
        <w:t xml:space="preserve"> </w:t>
      </w:r>
      <w:r>
        <w:rPr>
          <w:color w:val="212121"/>
        </w:rPr>
        <w:t>(2022). Asuhan</w:t>
      </w:r>
      <w:r>
        <w:rPr>
          <w:color w:val="212121"/>
          <w:spacing w:val="-4"/>
        </w:rPr>
        <w:t xml:space="preserve"> </w:t>
      </w:r>
      <w:r>
        <w:rPr>
          <w:color w:val="212121"/>
        </w:rPr>
        <w:t>Keperawatan</w:t>
      </w:r>
      <w:r>
        <w:rPr>
          <w:color w:val="212121"/>
          <w:spacing w:val="-4"/>
        </w:rPr>
        <w:t xml:space="preserve"> </w:t>
      </w:r>
      <w:r>
        <w:rPr>
          <w:color w:val="212121"/>
        </w:rPr>
        <w:t>Kegawatdaruratan</w:t>
      </w:r>
      <w:r>
        <w:rPr>
          <w:color w:val="212121"/>
          <w:spacing w:val="-9"/>
        </w:rPr>
        <w:t xml:space="preserve"> </w:t>
      </w:r>
      <w:r>
        <w:rPr>
          <w:color w:val="212121"/>
        </w:rPr>
        <w:t>Pada</w:t>
      </w:r>
      <w:r>
        <w:rPr>
          <w:color w:val="212121"/>
          <w:spacing w:val="-7"/>
        </w:rPr>
        <w:t xml:space="preserve"> </w:t>
      </w:r>
      <w:r>
        <w:rPr>
          <w:color w:val="212121"/>
        </w:rPr>
        <w:t>Pasien</w:t>
      </w:r>
      <w:r>
        <w:rPr>
          <w:color w:val="212121"/>
          <w:spacing w:val="-9"/>
        </w:rPr>
        <w:t xml:space="preserve"> </w:t>
      </w:r>
      <w:r>
        <w:rPr>
          <w:color w:val="212121"/>
        </w:rPr>
        <w:t>Ny.</w:t>
      </w:r>
      <w:r>
        <w:rPr>
          <w:color w:val="212121"/>
          <w:spacing w:val="-1"/>
        </w:rPr>
        <w:t xml:space="preserve"> </w:t>
      </w:r>
      <w:r>
        <w:rPr>
          <w:color w:val="212121"/>
        </w:rPr>
        <w:t>I</w:t>
      </w:r>
      <w:r>
        <w:rPr>
          <w:color w:val="212121"/>
          <w:spacing w:val="-12"/>
        </w:rPr>
        <w:t xml:space="preserve"> </w:t>
      </w:r>
      <w:r>
        <w:rPr>
          <w:color w:val="212121"/>
        </w:rPr>
        <w:t>Dengan Diagnosa Medis</w:t>
      </w:r>
      <w:r>
        <w:rPr>
          <w:color w:val="212121"/>
          <w:spacing w:val="-3"/>
        </w:rPr>
        <w:t xml:space="preserve"> </w:t>
      </w:r>
      <w:r>
        <w:rPr>
          <w:color w:val="212121"/>
        </w:rPr>
        <w:t>Chronic</w:t>
      </w:r>
      <w:r>
        <w:rPr>
          <w:color w:val="212121"/>
          <w:spacing w:val="-4"/>
        </w:rPr>
        <w:t xml:space="preserve"> </w:t>
      </w:r>
      <w:r>
        <w:rPr>
          <w:color w:val="212121"/>
        </w:rPr>
        <w:t>Kidney</w:t>
      </w:r>
      <w:r>
        <w:rPr>
          <w:color w:val="212121"/>
          <w:spacing w:val="-9"/>
        </w:rPr>
        <w:t xml:space="preserve"> </w:t>
      </w:r>
      <w:r>
        <w:rPr>
          <w:color w:val="212121"/>
        </w:rPr>
        <w:t>Disease (Ckd)</w:t>
      </w:r>
      <w:r>
        <w:rPr>
          <w:color w:val="212121"/>
          <w:spacing w:val="-2"/>
        </w:rPr>
        <w:t xml:space="preserve"> </w:t>
      </w:r>
      <w:r>
        <w:rPr>
          <w:color w:val="212121"/>
        </w:rPr>
        <w:t>Stage 5+</w:t>
      </w:r>
      <w:r>
        <w:rPr>
          <w:color w:val="212121"/>
          <w:spacing w:val="-1"/>
        </w:rPr>
        <w:t xml:space="preserve"> </w:t>
      </w:r>
      <w:r>
        <w:rPr>
          <w:color w:val="212121"/>
        </w:rPr>
        <w:t>Hipertensi</w:t>
      </w:r>
      <w:r>
        <w:rPr>
          <w:color w:val="212121"/>
          <w:spacing w:val="-4"/>
        </w:rPr>
        <w:t xml:space="preserve"> </w:t>
      </w:r>
      <w:r>
        <w:rPr>
          <w:color w:val="212121"/>
        </w:rPr>
        <w:t>Di</w:t>
      </w:r>
      <w:r>
        <w:rPr>
          <w:color w:val="212121"/>
          <w:spacing w:val="-1"/>
        </w:rPr>
        <w:t xml:space="preserve"> </w:t>
      </w:r>
      <w:r>
        <w:rPr>
          <w:color w:val="212121"/>
        </w:rPr>
        <w:t>Ruangan Hemodialisa RSPAL Dr. Ramelan Surabaya (Doctoral dissertation, Stikes Hang Tuah Surabaya).</w:t>
      </w:r>
    </w:p>
    <w:p w:rsidR="00D01C5A" w:rsidRDefault="004D7B3C">
      <w:pPr>
        <w:pStyle w:val="BodyText"/>
        <w:ind w:right="575" w:hanging="721"/>
      </w:pPr>
      <w:r>
        <w:rPr>
          <w:color w:val="212121"/>
        </w:rPr>
        <w:t>Dewi, N. P. I. S. (2022). Gambaran Kepatuhan Pembatasan Cairan Pada Pasien Gagal Ginjal</w:t>
      </w:r>
      <w:r>
        <w:rPr>
          <w:color w:val="212121"/>
          <w:spacing w:val="40"/>
        </w:rPr>
        <w:t xml:space="preserve"> </w:t>
      </w:r>
      <w:r>
        <w:rPr>
          <w:color w:val="212121"/>
        </w:rPr>
        <w:t>Kronik</w:t>
      </w:r>
      <w:r>
        <w:rPr>
          <w:color w:val="212121"/>
          <w:spacing w:val="40"/>
        </w:rPr>
        <w:t xml:space="preserve"> </w:t>
      </w:r>
      <w:r>
        <w:rPr>
          <w:color w:val="212121"/>
        </w:rPr>
        <w:t>Yang</w:t>
      </w:r>
      <w:r>
        <w:rPr>
          <w:color w:val="212121"/>
          <w:spacing w:val="40"/>
        </w:rPr>
        <w:t xml:space="preserve"> </w:t>
      </w:r>
      <w:r>
        <w:rPr>
          <w:color w:val="212121"/>
        </w:rPr>
        <w:t>Menjalani</w:t>
      </w:r>
      <w:r>
        <w:rPr>
          <w:color w:val="212121"/>
          <w:spacing w:val="40"/>
        </w:rPr>
        <w:t xml:space="preserve"> </w:t>
      </w:r>
      <w:r>
        <w:rPr>
          <w:color w:val="212121"/>
        </w:rPr>
        <w:t>Hemodialisa</w:t>
      </w:r>
      <w:r>
        <w:rPr>
          <w:color w:val="212121"/>
          <w:spacing w:val="40"/>
        </w:rPr>
        <w:t xml:space="preserve"> </w:t>
      </w:r>
      <w:r>
        <w:rPr>
          <w:color w:val="212121"/>
        </w:rPr>
        <w:t>Di</w:t>
      </w:r>
      <w:r>
        <w:rPr>
          <w:color w:val="212121"/>
          <w:spacing w:val="40"/>
        </w:rPr>
        <w:t xml:space="preserve"> </w:t>
      </w:r>
      <w:r>
        <w:rPr>
          <w:color w:val="212121"/>
        </w:rPr>
        <w:t>RSUD</w:t>
      </w:r>
      <w:r>
        <w:rPr>
          <w:color w:val="212121"/>
          <w:spacing w:val="40"/>
        </w:rPr>
        <w:t xml:space="preserve"> </w:t>
      </w:r>
      <w:r>
        <w:rPr>
          <w:color w:val="212121"/>
        </w:rPr>
        <w:t>Klungkung</w:t>
      </w:r>
      <w:r>
        <w:rPr>
          <w:color w:val="212121"/>
          <w:spacing w:val="40"/>
        </w:rPr>
        <w:t xml:space="preserve"> </w:t>
      </w:r>
      <w:r>
        <w:rPr>
          <w:color w:val="212121"/>
        </w:rPr>
        <w:t>Tahun 2022</w:t>
      </w:r>
      <w:r>
        <w:rPr>
          <w:color w:val="212121"/>
          <w:spacing w:val="-6"/>
        </w:rPr>
        <w:t xml:space="preserve"> </w:t>
      </w:r>
      <w:r>
        <w:rPr>
          <w:color w:val="212121"/>
        </w:rPr>
        <w:t>(Doctoral</w:t>
      </w:r>
      <w:r>
        <w:rPr>
          <w:color w:val="212121"/>
          <w:spacing w:val="-12"/>
        </w:rPr>
        <w:t xml:space="preserve"> </w:t>
      </w:r>
      <w:r>
        <w:rPr>
          <w:color w:val="212121"/>
        </w:rPr>
        <w:t>dissertation,</w:t>
      </w:r>
      <w:r>
        <w:rPr>
          <w:color w:val="212121"/>
          <w:spacing w:val="-13"/>
        </w:rPr>
        <w:t xml:space="preserve"> </w:t>
      </w:r>
      <w:r>
        <w:rPr>
          <w:color w:val="212121"/>
        </w:rPr>
        <w:t>Poltekkes</w:t>
      </w:r>
      <w:r>
        <w:rPr>
          <w:color w:val="212121"/>
          <w:spacing w:val="-15"/>
        </w:rPr>
        <w:t xml:space="preserve"> </w:t>
      </w:r>
      <w:r>
        <w:rPr>
          <w:color w:val="212121"/>
        </w:rPr>
        <w:t>Kemenkes</w:t>
      </w:r>
      <w:r>
        <w:rPr>
          <w:color w:val="212121"/>
          <w:spacing w:val="-15"/>
        </w:rPr>
        <w:t xml:space="preserve"> </w:t>
      </w:r>
      <w:r>
        <w:rPr>
          <w:color w:val="212121"/>
        </w:rPr>
        <w:t>Denpasar</w:t>
      </w:r>
      <w:r>
        <w:rPr>
          <w:color w:val="212121"/>
          <w:spacing w:val="-13"/>
        </w:rPr>
        <w:t xml:space="preserve"> </w:t>
      </w:r>
      <w:r>
        <w:rPr>
          <w:color w:val="212121"/>
        </w:rPr>
        <w:t>Jurusan</w:t>
      </w:r>
      <w:r>
        <w:rPr>
          <w:color w:val="212121"/>
          <w:spacing w:val="-13"/>
        </w:rPr>
        <w:t xml:space="preserve"> </w:t>
      </w:r>
      <w:r>
        <w:rPr>
          <w:color w:val="212121"/>
        </w:rPr>
        <w:t xml:space="preserve">Keperawatan </w:t>
      </w:r>
      <w:r>
        <w:rPr>
          <w:color w:val="212121"/>
          <w:spacing w:val="-2"/>
        </w:rPr>
        <w:t>2022).</w:t>
      </w:r>
    </w:p>
    <w:p w:rsidR="00D01C5A" w:rsidRDefault="004D7B3C" w:rsidP="004B1B7E">
      <w:pPr>
        <w:pStyle w:val="BodyText"/>
        <w:spacing w:before="1"/>
        <w:ind w:right="572" w:hanging="709"/>
      </w:pPr>
      <w:r>
        <w:t xml:space="preserve">Djaali. (2021). Metodologi Penelitian Kuantitatif (cetakan 1). Bumi Aksara. </w:t>
      </w:r>
      <w:hyperlink r:id="rId15">
        <w:r>
          <w:rPr>
            <w:color w:val="0462C1"/>
            <w:spacing w:val="-2"/>
            <w:u w:val="single" w:color="0462C1"/>
          </w:rPr>
          <w:t>https://books.google.co.id/books?id=wY8fEAAAQBAJ&amp;dq=kuesioner+teu</w:t>
        </w:r>
      </w:hyperlink>
      <w:r>
        <w:rPr>
          <w:spacing w:val="-2"/>
        </w:rPr>
        <w:t>up+a</w:t>
      </w:r>
      <w:r>
        <w:rPr>
          <w:spacing w:val="-2"/>
          <w:u w:val="thick" w:color="4471C4"/>
        </w:rPr>
        <w:t>dalah&amp;hl=id&amp;source=gbs_navlinks_s</w:t>
      </w:r>
    </w:p>
    <w:p w:rsidR="00D01C5A" w:rsidRDefault="004D7B3C">
      <w:pPr>
        <w:pStyle w:val="BodyText"/>
        <w:spacing w:before="60"/>
        <w:ind w:right="575" w:hanging="709"/>
      </w:pPr>
      <w:r>
        <w:t>Guswanti. (2019). Karya Tulis Ilmiah Asuhan Keperawatan Pada Pasien Gagal Ginjal Kronik Dengan Hemodialisa Di Ruang Flamboyan RSUD Abdul Wahab Sjahranie Samarinda.</w:t>
      </w:r>
    </w:p>
    <w:p w:rsidR="00D01C5A" w:rsidRDefault="004D7B3C">
      <w:pPr>
        <w:pStyle w:val="BodyText"/>
        <w:ind w:right="575" w:hanging="709"/>
      </w:pPr>
      <w:r>
        <w:t>Harmilah. (2020). Asuhan Keperawatan Pada Pasien Dengan Gangguan Sistem Perkemihan. Pustaka Baru Press.</w:t>
      </w:r>
    </w:p>
    <w:p w:rsidR="00D01C5A" w:rsidRDefault="004D7B3C">
      <w:pPr>
        <w:pStyle w:val="BodyText"/>
        <w:ind w:left="141"/>
      </w:pPr>
      <w:r>
        <w:t>Husna,</w:t>
      </w:r>
      <w:r>
        <w:rPr>
          <w:spacing w:val="32"/>
        </w:rPr>
        <w:t xml:space="preserve"> </w:t>
      </w:r>
      <w:r>
        <w:t>C.</w:t>
      </w:r>
      <w:r>
        <w:rPr>
          <w:spacing w:val="35"/>
        </w:rPr>
        <w:t xml:space="preserve"> </w:t>
      </w:r>
      <w:r>
        <w:t>(2013).</w:t>
      </w:r>
      <w:r>
        <w:rPr>
          <w:spacing w:val="39"/>
        </w:rPr>
        <w:t xml:space="preserve"> </w:t>
      </w:r>
      <w:r>
        <w:t>Gagal</w:t>
      </w:r>
      <w:r>
        <w:rPr>
          <w:spacing w:val="40"/>
        </w:rPr>
        <w:t xml:space="preserve"> </w:t>
      </w:r>
      <w:r>
        <w:t>Ginjal</w:t>
      </w:r>
      <w:r>
        <w:rPr>
          <w:spacing w:val="36"/>
        </w:rPr>
        <w:t xml:space="preserve"> </w:t>
      </w:r>
      <w:r>
        <w:t>Kronis</w:t>
      </w:r>
      <w:r>
        <w:rPr>
          <w:spacing w:val="37"/>
        </w:rPr>
        <w:t xml:space="preserve"> </w:t>
      </w:r>
      <w:r>
        <w:t>dan</w:t>
      </w:r>
      <w:r>
        <w:rPr>
          <w:spacing w:val="35"/>
        </w:rPr>
        <w:t xml:space="preserve"> </w:t>
      </w:r>
      <w:r>
        <w:t>Penanggulangannya</w:t>
      </w:r>
      <w:r>
        <w:rPr>
          <w:spacing w:val="40"/>
        </w:rPr>
        <w:t xml:space="preserve"> </w:t>
      </w:r>
      <w:r>
        <w:t>:</w:t>
      </w:r>
      <w:r>
        <w:rPr>
          <w:spacing w:val="37"/>
        </w:rPr>
        <w:t xml:space="preserve"> </w:t>
      </w:r>
      <w:r>
        <w:t>Literature</w:t>
      </w:r>
      <w:r>
        <w:rPr>
          <w:spacing w:val="37"/>
        </w:rPr>
        <w:t xml:space="preserve"> </w:t>
      </w:r>
      <w:r>
        <w:rPr>
          <w:spacing w:val="-2"/>
        </w:rPr>
        <w:t>Review.</w:t>
      </w:r>
    </w:p>
    <w:p w:rsidR="00D01C5A" w:rsidRDefault="004D7B3C">
      <w:pPr>
        <w:pStyle w:val="BodyText"/>
        <w:spacing w:before="1"/>
      </w:pPr>
      <w:r>
        <w:t>Jurnal</w:t>
      </w:r>
      <w:r>
        <w:rPr>
          <w:spacing w:val="-2"/>
        </w:rPr>
        <w:t xml:space="preserve"> </w:t>
      </w:r>
      <w:r>
        <w:t>Keperawatan,</w:t>
      </w:r>
      <w:r>
        <w:rPr>
          <w:spacing w:val="-2"/>
        </w:rPr>
        <w:t xml:space="preserve"> </w:t>
      </w:r>
      <w:r>
        <w:t>3(2),</w:t>
      </w:r>
      <w:r>
        <w:rPr>
          <w:spacing w:val="-2"/>
        </w:rPr>
        <w:t xml:space="preserve"> </w:t>
      </w:r>
      <w:r>
        <w:t>67-</w:t>
      </w:r>
      <w:r>
        <w:rPr>
          <w:spacing w:val="-5"/>
        </w:rPr>
        <w:t>73.</w:t>
      </w:r>
    </w:p>
    <w:p w:rsidR="00D01C5A" w:rsidRDefault="004D7B3C">
      <w:pPr>
        <w:pStyle w:val="BodyText"/>
        <w:ind w:right="568" w:hanging="709"/>
      </w:pPr>
      <w:r>
        <w:t>Inayati, A., Hasanah, U., &amp; Maryuni, S. (2021). Dukungan Keluarga Dengan Kualitas Hidup Pasien Gagal Ginjal Kronik Yang Menjalani Hemodialisa Di RSUD Ahmad</w:t>
      </w:r>
      <w:r>
        <w:rPr>
          <w:spacing w:val="68"/>
        </w:rPr>
        <w:t xml:space="preserve">    </w:t>
      </w:r>
      <w:r>
        <w:t>Yani</w:t>
      </w:r>
      <w:r>
        <w:rPr>
          <w:spacing w:val="69"/>
        </w:rPr>
        <w:t xml:space="preserve">    </w:t>
      </w:r>
      <w:r>
        <w:t>Metro.</w:t>
      </w:r>
      <w:r>
        <w:rPr>
          <w:spacing w:val="68"/>
        </w:rPr>
        <w:t xml:space="preserve">    </w:t>
      </w:r>
      <w:r>
        <w:t>Jurnal</w:t>
      </w:r>
      <w:r>
        <w:rPr>
          <w:spacing w:val="68"/>
        </w:rPr>
        <w:t xml:space="preserve">    </w:t>
      </w:r>
      <w:r>
        <w:t>Wacana</w:t>
      </w:r>
      <w:r>
        <w:rPr>
          <w:spacing w:val="69"/>
        </w:rPr>
        <w:t xml:space="preserve">    </w:t>
      </w:r>
      <w:r>
        <w:t>Kesehatan,</w:t>
      </w:r>
      <w:r>
        <w:rPr>
          <w:spacing w:val="68"/>
        </w:rPr>
        <w:t xml:space="preserve">    </w:t>
      </w:r>
      <w:r>
        <w:rPr>
          <w:spacing w:val="-2"/>
        </w:rPr>
        <w:t>5(2),</w:t>
      </w:r>
    </w:p>
    <w:p w:rsidR="00D01C5A" w:rsidRDefault="004D7B3C">
      <w:pPr>
        <w:pStyle w:val="BodyText"/>
      </w:pPr>
      <w:r>
        <w:t xml:space="preserve">588. </w:t>
      </w:r>
      <w:hyperlink r:id="rId16">
        <w:r>
          <w:rPr>
            <w:color w:val="0079B1"/>
            <w:spacing w:val="-2"/>
            <w:u w:val="single" w:color="0079B1"/>
          </w:rPr>
          <w:t>https://doi.org/10.52822/jwk.v5i2.153</w:t>
        </w:r>
      </w:hyperlink>
    </w:p>
    <w:p w:rsidR="00D01C5A" w:rsidRDefault="004D7B3C">
      <w:pPr>
        <w:pStyle w:val="BodyText"/>
        <w:ind w:right="576" w:hanging="709"/>
      </w:pPr>
      <w:r>
        <w:t>Ismail, H. (2018). Asuhan Keperawatan pada Tn.A Dengan Cronic Kidney Desease (CKD) Di Ruang Raha Mongkilo RSUD Bahteramas Kendari.</w:t>
      </w:r>
    </w:p>
    <w:p w:rsidR="00D01C5A" w:rsidRDefault="004D7B3C">
      <w:pPr>
        <w:pStyle w:val="BodyText"/>
        <w:ind w:right="570" w:hanging="709"/>
      </w:pPr>
      <w:r>
        <w:t xml:space="preserve">Isroin, L. (2016). Manajemen Cairan pada Pasien Hemodialisis untuk Meningkatkan Kualitas Hidup (Cetakan Pe). Perpustakaan Nasional. </w:t>
      </w:r>
      <w:hyperlink r:id="rId17">
        <w:r>
          <w:rPr>
            <w:color w:val="0462C1"/>
            <w:u w:val="single" w:color="0462C1"/>
          </w:rPr>
          <w:t>http://eprints.umpo.ac.id/3928/1/MANAJEMEN CAIRAN.pdf</w:t>
        </w:r>
      </w:hyperlink>
    </w:p>
    <w:p w:rsidR="00D01C5A" w:rsidRDefault="004D7B3C">
      <w:pPr>
        <w:spacing w:before="1"/>
        <w:ind w:left="850" w:right="566" w:hanging="709"/>
        <w:jc w:val="both"/>
        <w:rPr>
          <w:sz w:val="24"/>
        </w:rPr>
      </w:pPr>
      <w:r>
        <w:rPr>
          <w:color w:val="333333"/>
          <w:sz w:val="24"/>
        </w:rPr>
        <w:t>Jonh, R. Anggela, C. Masterson, Rosemary. (2012</w:t>
      </w:r>
      <w:r>
        <w:rPr>
          <w:i/>
          <w:color w:val="333333"/>
          <w:sz w:val="24"/>
        </w:rPr>
        <w:t xml:space="preserve">). Canadian Medical Assosiation Journal. Factor Influcing Patiens Choice of Dialisysis Versus Conservatif Care To End- Stage- Kidney- Disease: </w:t>
      </w:r>
      <w:r>
        <w:rPr>
          <w:color w:val="333333"/>
          <w:sz w:val="24"/>
        </w:rPr>
        <w:t>CMAJ .</w:t>
      </w:r>
    </w:p>
    <w:p w:rsidR="00D01C5A" w:rsidRDefault="004D7B3C">
      <w:pPr>
        <w:pStyle w:val="BodyText"/>
        <w:ind w:right="566" w:hanging="709"/>
      </w:pPr>
      <w:r>
        <w:rPr>
          <w:color w:val="212121"/>
        </w:rPr>
        <w:t>Karmiyati, N., Irawati, D., &amp; Siswandi, I. (2022). Hubungan Nilai Interdialytic Weight Gain</w:t>
      </w:r>
      <w:r>
        <w:rPr>
          <w:color w:val="212121"/>
          <w:spacing w:val="-12"/>
        </w:rPr>
        <w:t xml:space="preserve"> </w:t>
      </w:r>
      <w:r>
        <w:rPr>
          <w:color w:val="212121"/>
        </w:rPr>
        <w:t>(Idwg)</w:t>
      </w:r>
      <w:r>
        <w:rPr>
          <w:color w:val="212121"/>
          <w:spacing w:val="-9"/>
        </w:rPr>
        <w:t xml:space="preserve"> </w:t>
      </w:r>
      <w:r>
        <w:rPr>
          <w:color w:val="212121"/>
        </w:rPr>
        <w:t>Dan</w:t>
      </w:r>
      <w:r>
        <w:rPr>
          <w:color w:val="212121"/>
          <w:spacing w:val="-9"/>
        </w:rPr>
        <w:t xml:space="preserve"> </w:t>
      </w:r>
      <w:r>
        <w:rPr>
          <w:color w:val="212121"/>
        </w:rPr>
        <w:t>Kepatuhan</w:t>
      </w:r>
      <w:r>
        <w:rPr>
          <w:color w:val="212121"/>
          <w:spacing w:val="-12"/>
        </w:rPr>
        <w:t xml:space="preserve"> </w:t>
      </w:r>
      <w:r>
        <w:rPr>
          <w:color w:val="212121"/>
        </w:rPr>
        <w:t>Pembatasan</w:t>
      </w:r>
      <w:r>
        <w:rPr>
          <w:color w:val="212121"/>
          <w:spacing w:val="-12"/>
        </w:rPr>
        <w:t xml:space="preserve"> </w:t>
      </w:r>
      <w:r>
        <w:rPr>
          <w:color w:val="212121"/>
        </w:rPr>
        <w:t>Diet</w:t>
      </w:r>
      <w:r>
        <w:rPr>
          <w:color w:val="212121"/>
          <w:spacing w:val="-11"/>
        </w:rPr>
        <w:t xml:space="preserve"> </w:t>
      </w:r>
      <w:r>
        <w:rPr>
          <w:color w:val="212121"/>
        </w:rPr>
        <w:t>Terhadap</w:t>
      </w:r>
      <w:r>
        <w:rPr>
          <w:color w:val="212121"/>
          <w:spacing w:val="-12"/>
        </w:rPr>
        <w:t xml:space="preserve"> </w:t>
      </w:r>
      <w:r>
        <w:rPr>
          <w:color w:val="212121"/>
        </w:rPr>
        <w:t>Terjadinya</w:t>
      </w:r>
      <w:r>
        <w:rPr>
          <w:color w:val="212121"/>
          <w:spacing w:val="-11"/>
        </w:rPr>
        <w:t xml:space="preserve"> </w:t>
      </w:r>
      <w:r>
        <w:rPr>
          <w:color w:val="212121"/>
        </w:rPr>
        <w:t>Restless</w:t>
      </w:r>
      <w:r>
        <w:rPr>
          <w:color w:val="212121"/>
          <w:spacing w:val="-10"/>
        </w:rPr>
        <w:t xml:space="preserve"> </w:t>
      </w:r>
      <w:r>
        <w:rPr>
          <w:color w:val="212121"/>
        </w:rPr>
        <w:t xml:space="preserve">Legs Syndrome Pada Pasien Yang Menjalani Hemodialisa. </w:t>
      </w:r>
      <w:r>
        <w:rPr>
          <w:i/>
          <w:color w:val="212121"/>
        </w:rPr>
        <w:t>Indonesian Journal of Nursing Sciences and Practice</w:t>
      </w:r>
      <w:r>
        <w:rPr>
          <w:color w:val="212121"/>
        </w:rPr>
        <w:t xml:space="preserve">, </w:t>
      </w:r>
      <w:r>
        <w:rPr>
          <w:i/>
          <w:color w:val="212121"/>
        </w:rPr>
        <w:t>4</w:t>
      </w:r>
      <w:r>
        <w:rPr>
          <w:color w:val="212121"/>
        </w:rPr>
        <w:t>(1), 7-16.</w:t>
      </w:r>
    </w:p>
    <w:p w:rsidR="00D01C5A" w:rsidRDefault="004D7B3C">
      <w:pPr>
        <w:pStyle w:val="BodyText"/>
        <w:ind w:right="576" w:hanging="709"/>
      </w:pPr>
      <w:r>
        <w:t>Kaswari (2015). Hubungan Lama Hemodialisa Dengan Tingkat Kepatuhan Restriksi Cairan Pada Pasien Hemodialisa di Instalasi Dialisis RSUP dr.Sardjito Yogyakarta.Yogyakarta: Skripsi FK UGM.</w:t>
      </w:r>
    </w:p>
    <w:p w:rsidR="00D01C5A" w:rsidRDefault="004D7B3C">
      <w:pPr>
        <w:pStyle w:val="BodyText"/>
        <w:ind w:right="571" w:hanging="709"/>
      </w:pPr>
      <w:r>
        <w:t>Kemenkes RI. (2018). Riset Kesehatan Dasar (RISKESDAS) (2018). Jakarta: Kementrian Kesehatan RI.(</w:t>
      </w:r>
      <w:hyperlink r:id="rId18">
        <w:r>
          <w:rPr>
            <w:color w:val="0462C1"/>
            <w:u w:val="single" w:color="0462C1"/>
          </w:rPr>
          <w:t>http://www.depkes.go.id/resources/download/</w:t>
        </w:r>
      </w:hyperlink>
      <w:r>
        <w:rPr>
          <w:color w:val="0462C1"/>
        </w:rPr>
        <w:t xml:space="preserve"> </w:t>
      </w:r>
      <w:r>
        <w:t>infoterkini/materirakorpop</w:t>
      </w:r>
      <w:r>
        <w:rPr>
          <w:spacing w:val="-13"/>
        </w:rPr>
        <w:t xml:space="preserve"> </w:t>
      </w:r>
      <w:r>
        <w:t>2018/</w:t>
      </w:r>
      <w:r>
        <w:rPr>
          <w:spacing w:val="-12"/>
        </w:rPr>
        <w:t xml:space="preserve"> </w:t>
      </w:r>
      <w:r>
        <w:t>Hasil</w:t>
      </w:r>
      <w:r>
        <w:rPr>
          <w:spacing w:val="-10"/>
        </w:rPr>
        <w:t xml:space="preserve"> </w:t>
      </w:r>
      <w:r>
        <w:t>Riskesdas2018.pdf).</w:t>
      </w:r>
      <w:r>
        <w:rPr>
          <w:spacing w:val="-10"/>
        </w:rPr>
        <w:t xml:space="preserve"> </w:t>
      </w:r>
      <w:r>
        <w:t>Diakses</w:t>
      </w:r>
      <w:r>
        <w:rPr>
          <w:spacing w:val="-11"/>
        </w:rPr>
        <w:t xml:space="preserve"> </w:t>
      </w:r>
      <w:r>
        <w:t>pada</w:t>
      </w:r>
      <w:r>
        <w:rPr>
          <w:spacing w:val="-9"/>
        </w:rPr>
        <w:t xml:space="preserve"> </w:t>
      </w:r>
      <w:r>
        <w:t>20</w:t>
      </w:r>
      <w:r>
        <w:rPr>
          <w:spacing w:val="-14"/>
        </w:rPr>
        <w:t xml:space="preserve"> </w:t>
      </w:r>
      <w:r>
        <w:t xml:space="preserve">Mei </w:t>
      </w:r>
      <w:r>
        <w:rPr>
          <w:spacing w:val="-2"/>
        </w:rPr>
        <w:t>2023.</w:t>
      </w:r>
    </w:p>
    <w:p w:rsidR="00D01C5A" w:rsidRDefault="004D7B3C">
      <w:pPr>
        <w:pStyle w:val="BodyText"/>
        <w:spacing w:before="1"/>
        <w:ind w:left="141"/>
      </w:pPr>
      <w:r>
        <w:t>Kozier,</w:t>
      </w:r>
      <w:r>
        <w:rPr>
          <w:spacing w:val="44"/>
        </w:rPr>
        <w:t xml:space="preserve"> </w:t>
      </w:r>
      <w:r>
        <w:t>B.</w:t>
      </w:r>
      <w:r>
        <w:rPr>
          <w:spacing w:val="45"/>
        </w:rPr>
        <w:t xml:space="preserve"> </w:t>
      </w:r>
      <w:r>
        <w:t>(2010).</w:t>
      </w:r>
      <w:r>
        <w:rPr>
          <w:spacing w:val="53"/>
        </w:rPr>
        <w:t xml:space="preserve"> </w:t>
      </w:r>
      <w:r>
        <w:t>Fundamental</w:t>
      </w:r>
      <w:r>
        <w:rPr>
          <w:spacing w:val="46"/>
        </w:rPr>
        <w:t xml:space="preserve"> </w:t>
      </w:r>
      <w:r>
        <w:t>Keperawatan</w:t>
      </w:r>
      <w:r>
        <w:rPr>
          <w:spacing w:val="44"/>
        </w:rPr>
        <w:t xml:space="preserve"> </w:t>
      </w:r>
      <w:r>
        <w:t>Konsep,</w:t>
      </w:r>
      <w:r>
        <w:rPr>
          <w:spacing w:val="45"/>
        </w:rPr>
        <w:t xml:space="preserve"> </w:t>
      </w:r>
      <w:r>
        <w:t>Proses</w:t>
      </w:r>
      <w:r>
        <w:rPr>
          <w:spacing w:val="44"/>
        </w:rPr>
        <w:t xml:space="preserve"> </w:t>
      </w:r>
      <w:r>
        <w:t>dan</w:t>
      </w:r>
      <w:r>
        <w:rPr>
          <w:spacing w:val="45"/>
        </w:rPr>
        <w:t xml:space="preserve"> </w:t>
      </w:r>
      <w:r>
        <w:t>Praktik</w:t>
      </w:r>
      <w:r>
        <w:rPr>
          <w:spacing w:val="45"/>
        </w:rPr>
        <w:t xml:space="preserve"> </w:t>
      </w:r>
      <w:r>
        <w:t>(7th</w:t>
      </w:r>
      <w:r>
        <w:rPr>
          <w:spacing w:val="45"/>
        </w:rPr>
        <w:t xml:space="preserve"> </w:t>
      </w:r>
      <w:r>
        <w:rPr>
          <w:spacing w:val="-2"/>
        </w:rPr>
        <w:t>ed.).</w:t>
      </w:r>
    </w:p>
    <w:p w:rsidR="00D01C5A" w:rsidRDefault="004D7B3C">
      <w:pPr>
        <w:pStyle w:val="BodyText"/>
      </w:pPr>
      <w:r>
        <w:t>Jakarta:</w:t>
      </w:r>
      <w:r>
        <w:rPr>
          <w:spacing w:val="-8"/>
        </w:rPr>
        <w:t xml:space="preserve"> </w:t>
      </w:r>
      <w:r>
        <w:rPr>
          <w:spacing w:val="-4"/>
        </w:rPr>
        <w:t>EGC.</w:t>
      </w:r>
    </w:p>
    <w:p w:rsidR="00D01C5A" w:rsidRDefault="004D7B3C">
      <w:pPr>
        <w:pStyle w:val="BodyText"/>
        <w:ind w:right="568" w:hanging="709"/>
      </w:pPr>
      <w:r>
        <w:rPr>
          <w:spacing w:val="-2"/>
        </w:rPr>
        <w:t>Lestari,</w:t>
      </w:r>
      <w:r>
        <w:rPr>
          <w:spacing w:val="-11"/>
        </w:rPr>
        <w:t xml:space="preserve"> </w:t>
      </w:r>
      <w:r>
        <w:rPr>
          <w:spacing w:val="-2"/>
        </w:rPr>
        <w:t>N.</w:t>
      </w:r>
      <w:r>
        <w:rPr>
          <w:spacing w:val="-5"/>
        </w:rPr>
        <w:t xml:space="preserve"> </w:t>
      </w:r>
      <w:r>
        <w:rPr>
          <w:spacing w:val="-2"/>
        </w:rPr>
        <w:t>K.</w:t>
      </w:r>
      <w:r>
        <w:rPr>
          <w:spacing w:val="-5"/>
        </w:rPr>
        <w:t xml:space="preserve"> </w:t>
      </w:r>
      <w:r>
        <w:rPr>
          <w:spacing w:val="-2"/>
        </w:rPr>
        <w:t>Y.,</w:t>
      </w:r>
      <w:r>
        <w:rPr>
          <w:spacing w:val="-11"/>
        </w:rPr>
        <w:t xml:space="preserve"> </w:t>
      </w:r>
      <w:r>
        <w:rPr>
          <w:spacing w:val="-2"/>
        </w:rPr>
        <w:t>&amp;</w:t>
      </w:r>
      <w:r>
        <w:rPr>
          <w:spacing w:val="-10"/>
        </w:rPr>
        <w:t xml:space="preserve"> </w:t>
      </w:r>
      <w:r>
        <w:rPr>
          <w:spacing w:val="-2"/>
        </w:rPr>
        <w:t>Saraswati,</w:t>
      </w:r>
      <w:r>
        <w:rPr>
          <w:spacing w:val="-11"/>
        </w:rPr>
        <w:t xml:space="preserve"> </w:t>
      </w:r>
      <w:r>
        <w:rPr>
          <w:spacing w:val="-2"/>
        </w:rPr>
        <w:t>N. L.</w:t>
      </w:r>
      <w:r>
        <w:rPr>
          <w:spacing w:val="-5"/>
        </w:rPr>
        <w:t xml:space="preserve"> </w:t>
      </w:r>
      <w:r>
        <w:rPr>
          <w:spacing w:val="-2"/>
        </w:rPr>
        <w:t>G. I.</w:t>
      </w:r>
      <w:r>
        <w:rPr>
          <w:spacing w:val="-11"/>
        </w:rPr>
        <w:t xml:space="preserve"> </w:t>
      </w:r>
      <w:r>
        <w:rPr>
          <w:spacing w:val="-2"/>
        </w:rPr>
        <w:t>S.</w:t>
      </w:r>
      <w:r>
        <w:rPr>
          <w:spacing w:val="-11"/>
        </w:rPr>
        <w:t xml:space="preserve"> </w:t>
      </w:r>
      <w:r>
        <w:rPr>
          <w:spacing w:val="-2"/>
        </w:rPr>
        <w:t>(2020).</w:t>
      </w:r>
      <w:r>
        <w:rPr>
          <w:spacing w:val="-5"/>
        </w:rPr>
        <w:t xml:space="preserve"> </w:t>
      </w:r>
      <w:r>
        <w:rPr>
          <w:spacing w:val="-2"/>
        </w:rPr>
        <w:t>Hubungan</w:t>
      </w:r>
      <w:r>
        <w:rPr>
          <w:spacing w:val="-11"/>
        </w:rPr>
        <w:t xml:space="preserve"> </w:t>
      </w:r>
      <w:r>
        <w:rPr>
          <w:spacing w:val="-2"/>
        </w:rPr>
        <w:t xml:space="preserve">antara </w:t>
      </w:r>
      <w:r>
        <w:rPr>
          <w:i/>
          <w:spacing w:val="-2"/>
        </w:rPr>
        <w:t>Interdialytic</w:t>
      </w:r>
      <w:r>
        <w:rPr>
          <w:i/>
          <w:spacing w:val="-9"/>
        </w:rPr>
        <w:t xml:space="preserve"> </w:t>
      </w:r>
      <w:r>
        <w:rPr>
          <w:i/>
          <w:spacing w:val="-2"/>
        </w:rPr>
        <w:t xml:space="preserve">Weight </w:t>
      </w:r>
      <w:r>
        <w:rPr>
          <w:i/>
        </w:rPr>
        <w:t>Gain</w:t>
      </w:r>
      <w:r>
        <w:rPr>
          <w:i/>
          <w:spacing w:val="-8"/>
        </w:rPr>
        <w:t xml:space="preserve"> </w:t>
      </w:r>
      <w:r>
        <w:t>dengan</w:t>
      </w:r>
      <w:r>
        <w:rPr>
          <w:spacing w:val="-9"/>
        </w:rPr>
        <w:t xml:space="preserve"> </w:t>
      </w:r>
      <w:r>
        <w:t>Perubahan</w:t>
      </w:r>
      <w:r>
        <w:rPr>
          <w:spacing w:val="-9"/>
        </w:rPr>
        <w:t xml:space="preserve"> </w:t>
      </w:r>
      <w:r>
        <w:t>Tekanan</w:t>
      </w:r>
      <w:r>
        <w:rPr>
          <w:spacing w:val="-9"/>
        </w:rPr>
        <w:t xml:space="preserve"> </w:t>
      </w:r>
      <w:r>
        <w:t>Darah</w:t>
      </w:r>
      <w:r>
        <w:rPr>
          <w:spacing w:val="-9"/>
        </w:rPr>
        <w:t xml:space="preserve"> </w:t>
      </w:r>
      <w:r>
        <w:t>Intradialisis</w:t>
      </w:r>
      <w:r>
        <w:rPr>
          <w:spacing w:val="-10"/>
        </w:rPr>
        <w:t xml:space="preserve"> </w:t>
      </w:r>
      <w:r>
        <w:t>pada</w:t>
      </w:r>
      <w:r>
        <w:rPr>
          <w:spacing w:val="-7"/>
        </w:rPr>
        <w:t xml:space="preserve"> </w:t>
      </w:r>
      <w:r>
        <w:t>Pasien</w:t>
      </w:r>
      <w:r>
        <w:rPr>
          <w:spacing w:val="-9"/>
        </w:rPr>
        <w:t xml:space="preserve"> </w:t>
      </w:r>
      <w:r>
        <w:t>Chronic</w:t>
      </w:r>
      <w:r>
        <w:rPr>
          <w:spacing w:val="-7"/>
        </w:rPr>
        <w:t xml:space="preserve"> </w:t>
      </w:r>
      <w:r>
        <w:t xml:space="preserve">Kidney Diseases. Jurnal Ilmu Keperawatan Medikal Bedah, 3(1), 32. </w:t>
      </w:r>
      <w:hyperlink r:id="rId19">
        <w:r>
          <w:rPr>
            <w:color w:val="0462C1"/>
            <w:spacing w:val="-2"/>
            <w:u w:val="single" w:color="0462C1"/>
          </w:rPr>
          <w:t>https://doi.org/10.32584/jikmb.v3i1.320</w:t>
        </w:r>
      </w:hyperlink>
    </w:p>
    <w:p w:rsidR="00D01C5A" w:rsidRDefault="004D7B3C">
      <w:pPr>
        <w:pStyle w:val="BodyText"/>
        <w:ind w:right="575" w:hanging="709"/>
      </w:pPr>
      <w:r>
        <w:t>Maguna. C. 2014. Faktor-faktor yang Berhubungan Dengan Kepatuhan Pasien GGK Yang Menjalani Hemodialisis Di BLU RSUP Prof. Dr.R.D. Kandou Manado</w:t>
      </w:r>
    </w:p>
    <w:p w:rsidR="00D01C5A" w:rsidRDefault="004D7B3C">
      <w:pPr>
        <w:pStyle w:val="BodyText"/>
        <w:spacing w:before="1"/>
        <w:ind w:right="563" w:hanging="709"/>
      </w:pPr>
      <w:r>
        <w:t xml:space="preserve">Mahesvara, I. B. G.A et al. 2020.Prevalensi Penyakit Ginjal Kronik Stadium 5 yang Menjalani Hemodialisis di RSUD Badung Periode Tahun 2017-2018. Jurnal Medika Udayan, 9(1), 22-27. </w:t>
      </w:r>
      <w:hyperlink r:id="rId20">
        <w:r>
          <w:rPr>
            <w:color w:val="0462C1"/>
            <w:u w:val="single" w:color="0462C1"/>
          </w:rPr>
          <w:t>https://ojs.unud.ac.id/inde.php/uem</w:t>
        </w:r>
      </w:hyperlink>
      <w:r>
        <w:t>.</w:t>
      </w:r>
    </w:p>
    <w:p w:rsidR="00D01C5A" w:rsidRDefault="004D7B3C">
      <w:pPr>
        <w:pStyle w:val="BodyText"/>
        <w:ind w:right="578" w:hanging="709"/>
      </w:pPr>
      <w:r>
        <w:t>Margareth, T.H. (2012). Asuhan Keperawatan Medical Bedah Penyakit Dalam. Nuha Medika. Yogyakarta.</w:t>
      </w:r>
    </w:p>
    <w:p w:rsidR="00D01C5A" w:rsidRDefault="004D7B3C">
      <w:pPr>
        <w:pStyle w:val="BodyText"/>
        <w:ind w:left="141" w:right="567"/>
      </w:pPr>
      <w:r>
        <w:t>Masturoh, &amp; Anggita. (2018). Metodologi Penelitian Kesehatan. Kemenkes RI. Melianna,</w:t>
      </w:r>
      <w:r>
        <w:rPr>
          <w:spacing w:val="-10"/>
        </w:rPr>
        <w:t xml:space="preserve"> </w:t>
      </w:r>
      <w:r>
        <w:t>R.,</w:t>
      </w:r>
      <w:r>
        <w:rPr>
          <w:spacing w:val="-11"/>
        </w:rPr>
        <w:t xml:space="preserve"> </w:t>
      </w:r>
      <w:r>
        <w:t>&amp;</w:t>
      </w:r>
      <w:r>
        <w:rPr>
          <w:spacing w:val="-9"/>
        </w:rPr>
        <w:t xml:space="preserve"> </w:t>
      </w:r>
      <w:r>
        <w:t>Wiarsih,</w:t>
      </w:r>
      <w:r>
        <w:rPr>
          <w:spacing w:val="-9"/>
        </w:rPr>
        <w:t xml:space="preserve"> </w:t>
      </w:r>
      <w:r>
        <w:t>W.</w:t>
      </w:r>
      <w:r>
        <w:rPr>
          <w:spacing w:val="-10"/>
        </w:rPr>
        <w:t xml:space="preserve"> </w:t>
      </w:r>
      <w:r>
        <w:t>(2019).</w:t>
      </w:r>
      <w:r>
        <w:rPr>
          <w:spacing w:val="-6"/>
        </w:rPr>
        <w:t xml:space="preserve"> </w:t>
      </w:r>
      <w:r>
        <w:t>Hubungan</w:t>
      </w:r>
      <w:r>
        <w:rPr>
          <w:spacing w:val="-7"/>
        </w:rPr>
        <w:t xml:space="preserve"> </w:t>
      </w:r>
      <w:r>
        <w:t>Kepatuhan</w:t>
      </w:r>
      <w:r>
        <w:rPr>
          <w:spacing w:val="-10"/>
        </w:rPr>
        <w:t xml:space="preserve"> </w:t>
      </w:r>
      <w:r>
        <w:t>Pembatasan</w:t>
      </w:r>
      <w:r>
        <w:rPr>
          <w:spacing w:val="-2"/>
        </w:rPr>
        <w:t xml:space="preserve"> </w:t>
      </w:r>
      <w:r>
        <w:t>Cairan</w:t>
      </w:r>
      <w:r>
        <w:rPr>
          <w:spacing w:val="-9"/>
        </w:rPr>
        <w:t xml:space="preserve"> </w:t>
      </w:r>
      <w:r>
        <w:rPr>
          <w:spacing w:val="-2"/>
        </w:rPr>
        <w:t>Terhadap</w:t>
      </w:r>
    </w:p>
    <w:p w:rsidR="00D01C5A" w:rsidRDefault="004D7B3C">
      <w:pPr>
        <w:pStyle w:val="BodyText"/>
        <w:ind w:right="576"/>
      </w:pPr>
      <w:r>
        <w:t xml:space="preserve">Terjadinya Overload pada Pasien Gagal Ginjal Kronik Post Hemodialisa Di Rumah Sakit Umum Pusat Fatmawati. JIKO (Jurnal Ilmiah Keperawatan Orthopedi), 3(1), 37–46. </w:t>
      </w:r>
      <w:hyperlink r:id="rId21">
        <w:r>
          <w:rPr>
            <w:color w:val="0462C1"/>
            <w:u w:val="single" w:color="0462C1"/>
          </w:rPr>
          <w:t>https://doi.org/10.46749/jiko.v3i1.28</w:t>
        </w:r>
      </w:hyperlink>
    </w:p>
    <w:p w:rsidR="00D01C5A" w:rsidRDefault="004D7B3C">
      <w:pPr>
        <w:spacing w:before="60"/>
        <w:ind w:left="850" w:right="570" w:hanging="709"/>
        <w:jc w:val="both"/>
        <w:rPr>
          <w:sz w:val="24"/>
        </w:rPr>
      </w:pPr>
      <w:r>
        <w:rPr>
          <w:sz w:val="24"/>
        </w:rPr>
        <w:t xml:space="preserve">National Kidney Foundation(2017). </w:t>
      </w:r>
      <w:r>
        <w:rPr>
          <w:i/>
          <w:sz w:val="24"/>
        </w:rPr>
        <w:t>Fluid Overload in a Dialysis Patient</w:t>
      </w:r>
      <w:r>
        <w:rPr>
          <w:sz w:val="24"/>
        </w:rPr>
        <w:t>. https://</w:t>
      </w:r>
      <w:hyperlink r:id="rId22">
        <w:r>
          <w:rPr>
            <w:sz w:val="24"/>
          </w:rPr>
          <w:t>www.</w:t>
        </w:r>
      </w:hyperlink>
      <w:r>
        <w:rPr>
          <w:sz w:val="24"/>
        </w:rPr>
        <w:t xml:space="preserve"> </w:t>
      </w:r>
      <w:r>
        <w:rPr>
          <w:spacing w:val="-2"/>
          <w:sz w:val="24"/>
        </w:rPr>
        <w:t>kidney.org/atoz/content/fluidoverload-dialysis-patient</w:t>
      </w:r>
    </w:p>
    <w:p w:rsidR="00D01C5A" w:rsidRDefault="004D7B3C">
      <w:pPr>
        <w:pStyle w:val="BodyText"/>
        <w:ind w:right="566" w:hanging="709"/>
      </w:pPr>
      <w:r>
        <w:rPr>
          <w:color w:val="212121"/>
        </w:rPr>
        <w:t>Ningrum, W. A. C., Drajat, M. R., &amp; Imardiani, I. (2020). Dukungan keluarga dan pengetahuan</w:t>
      </w:r>
      <w:r>
        <w:rPr>
          <w:color w:val="212121"/>
          <w:spacing w:val="80"/>
        </w:rPr>
        <w:t xml:space="preserve"> </w:t>
      </w:r>
      <w:r>
        <w:rPr>
          <w:color w:val="212121"/>
        </w:rPr>
        <w:t>dengan</w:t>
      </w:r>
      <w:r>
        <w:rPr>
          <w:color w:val="212121"/>
          <w:spacing w:val="80"/>
        </w:rPr>
        <w:t xml:space="preserve"> </w:t>
      </w:r>
      <w:r>
        <w:rPr>
          <w:color w:val="212121"/>
        </w:rPr>
        <w:t>kepatuhan</w:t>
      </w:r>
      <w:r>
        <w:rPr>
          <w:color w:val="212121"/>
          <w:spacing w:val="80"/>
        </w:rPr>
        <w:t xml:space="preserve"> </w:t>
      </w:r>
      <w:r>
        <w:rPr>
          <w:color w:val="212121"/>
        </w:rPr>
        <w:t>pembatasan</w:t>
      </w:r>
      <w:r>
        <w:rPr>
          <w:color w:val="212121"/>
          <w:spacing w:val="40"/>
        </w:rPr>
        <w:t xml:space="preserve"> </w:t>
      </w:r>
      <w:r>
        <w:rPr>
          <w:color w:val="212121"/>
        </w:rPr>
        <w:t>cairan</w:t>
      </w:r>
      <w:r>
        <w:rPr>
          <w:color w:val="212121"/>
          <w:spacing w:val="80"/>
        </w:rPr>
        <w:t xml:space="preserve"> </w:t>
      </w:r>
      <w:r>
        <w:rPr>
          <w:color w:val="212121"/>
        </w:rPr>
        <w:t>pasien</w:t>
      </w:r>
      <w:r>
        <w:rPr>
          <w:color w:val="212121"/>
          <w:spacing w:val="80"/>
        </w:rPr>
        <w:t xml:space="preserve"> </w:t>
      </w:r>
      <w:r>
        <w:rPr>
          <w:color w:val="212121"/>
        </w:rPr>
        <w:t>gagal</w:t>
      </w:r>
      <w:r>
        <w:rPr>
          <w:color w:val="212121"/>
          <w:spacing w:val="80"/>
        </w:rPr>
        <w:t xml:space="preserve"> </w:t>
      </w:r>
      <w:r>
        <w:rPr>
          <w:color w:val="212121"/>
        </w:rPr>
        <w:t xml:space="preserve">ginjal kronik. Masker Medika, </w:t>
      </w:r>
      <w:r>
        <w:rPr>
          <w:i/>
          <w:color w:val="212121"/>
        </w:rPr>
        <w:t>8</w:t>
      </w:r>
      <w:r>
        <w:rPr>
          <w:color w:val="212121"/>
        </w:rPr>
        <w:t>(1), 146-156.</w:t>
      </w:r>
    </w:p>
    <w:p w:rsidR="00D01C5A" w:rsidRDefault="004D7B3C">
      <w:pPr>
        <w:pStyle w:val="BodyText"/>
        <w:ind w:right="570" w:hanging="709"/>
        <w:jc w:val="left"/>
      </w:pPr>
      <w:r>
        <w:t>Nizamuddin.</w:t>
      </w:r>
      <w:r>
        <w:rPr>
          <w:spacing w:val="80"/>
        </w:rPr>
        <w:t xml:space="preserve"> </w:t>
      </w:r>
      <w:r>
        <w:t>(2020).</w:t>
      </w:r>
      <w:r>
        <w:rPr>
          <w:spacing w:val="80"/>
        </w:rPr>
        <w:t xml:space="preserve"> </w:t>
      </w:r>
      <w:r>
        <w:t>Penelitian</w:t>
      </w:r>
      <w:r>
        <w:rPr>
          <w:spacing w:val="80"/>
        </w:rPr>
        <w:t xml:space="preserve"> </w:t>
      </w:r>
      <w:r>
        <w:t>Berbasis</w:t>
      </w:r>
      <w:r>
        <w:rPr>
          <w:spacing w:val="80"/>
        </w:rPr>
        <w:t xml:space="preserve"> </w:t>
      </w:r>
      <w:r>
        <w:t>Tesis</w:t>
      </w:r>
      <w:r>
        <w:rPr>
          <w:spacing w:val="80"/>
        </w:rPr>
        <w:t xml:space="preserve"> </w:t>
      </w:r>
      <w:r>
        <w:t>dan</w:t>
      </w:r>
      <w:r>
        <w:rPr>
          <w:spacing w:val="80"/>
        </w:rPr>
        <w:t xml:space="preserve"> </w:t>
      </w:r>
      <w:r>
        <w:t>Skripsi.</w:t>
      </w:r>
      <w:r>
        <w:rPr>
          <w:spacing w:val="80"/>
        </w:rPr>
        <w:t xml:space="preserve"> </w:t>
      </w:r>
      <w:r>
        <w:t>Pantera</w:t>
      </w:r>
      <w:r>
        <w:rPr>
          <w:spacing w:val="80"/>
        </w:rPr>
        <w:t xml:space="preserve"> </w:t>
      </w:r>
      <w:r>
        <w:t xml:space="preserve">Publishing. </w:t>
      </w:r>
      <w:hyperlink r:id="rId23">
        <w:r>
          <w:rPr>
            <w:color w:val="0462C1"/>
            <w:spacing w:val="-2"/>
            <w:u w:val="single" w:color="0462C1"/>
          </w:rPr>
          <w:t>https://books.google.co.id/books?id=1D7zDwAAQBAJ&amp;printsec=frontcover</w:t>
        </w:r>
      </w:hyperlink>
      <w:r>
        <w:rPr>
          <w:color w:val="0462C1"/>
          <w:spacing w:val="-2"/>
        </w:rPr>
        <w:t xml:space="preserve"> </w:t>
      </w:r>
      <w:r>
        <w:rPr>
          <w:spacing w:val="-2"/>
        </w:rPr>
        <w:t>&amp;hl=id&amp;source=gbs_ge_summary_r&amp;cad=0#v=onepage&amp;q&amp;f=false</w:t>
      </w:r>
    </w:p>
    <w:p w:rsidR="00D01C5A" w:rsidRDefault="004D7B3C">
      <w:pPr>
        <w:pStyle w:val="BodyText"/>
        <w:tabs>
          <w:tab w:val="left" w:pos="6454"/>
        </w:tabs>
        <w:spacing w:before="1"/>
        <w:ind w:left="141" w:right="577"/>
        <w:jc w:val="left"/>
      </w:pPr>
      <w:r>
        <w:t>Notoatmodjo, S. (2018). Metodologi Penelitian Kesehatan. Jakarta: PT Rineka Cipta. Nurbadriyah,</w:t>
      </w:r>
      <w:r>
        <w:rPr>
          <w:spacing w:val="60"/>
        </w:rPr>
        <w:t xml:space="preserve"> </w:t>
      </w:r>
      <w:r>
        <w:t>W.</w:t>
      </w:r>
      <w:r>
        <w:rPr>
          <w:spacing w:val="61"/>
        </w:rPr>
        <w:t xml:space="preserve"> </w:t>
      </w:r>
      <w:r>
        <w:t>D.</w:t>
      </w:r>
      <w:r>
        <w:rPr>
          <w:spacing w:val="60"/>
        </w:rPr>
        <w:t xml:space="preserve"> </w:t>
      </w:r>
      <w:r>
        <w:t>(2021).</w:t>
      </w:r>
      <w:r>
        <w:rPr>
          <w:spacing w:val="61"/>
        </w:rPr>
        <w:t xml:space="preserve"> </w:t>
      </w:r>
      <w:r>
        <w:t>Asuhan</w:t>
      </w:r>
      <w:r>
        <w:rPr>
          <w:spacing w:val="64"/>
        </w:rPr>
        <w:t xml:space="preserve"> </w:t>
      </w:r>
      <w:r>
        <w:t>Keperawatan</w:t>
      </w:r>
      <w:r>
        <w:rPr>
          <w:spacing w:val="61"/>
        </w:rPr>
        <w:t xml:space="preserve"> </w:t>
      </w:r>
      <w:r>
        <w:rPr>
          <w:spacing w:val="-2"/>
        </w:rPr>
        <w:t>Penyakit</w:t>
      </w:r>
      <w:r>
        <w:tab/>
        <w:t>Ginjal</w:t>
      </w:r>
      <w:r>
        <w:rPr>
          <w:spacing w:val="56"/>
        </w:rPr>
        <w:t xml:space="preserve"> </w:t>
      </w:r>
      <w:r>
        <w:t>Kronis</w:t>
      </w:r>
      <w:r>
        <w:rPr>
          <w:spacing w:val="58"/>
        </w:rPr>
        <w:t xml:space="preserve"> </w:t>
      </w:r>
      <w:r>
        <w:rPr>
          <w:spacing w:val="-2"/>
        </w:rPr>
        <w:t>dengan</w:t>
      </w:r>
    </w:p>
    <w:p w:rsidR="00D01C5A" w:rsidRDefault="004D7B3C">
      <w:pPr>
        <w:pStyle w:val="BodyText"/>
        <w:tabs>
          <w:tab w:val="left" w:pos="3496"/>
          <w:tab w:val="left" w:pos="5344"/>
          <w:tab w:val="left" w:pos="7607"/>
        </w:tabs>
        <w:ind w:right="567"/>
        <w:jc w:val="left"/>
      </w:pPr>
      <w:r>
        <w:rPr>
          <w:spacing w:val="-2"/>
        </w:rPr>
        <w:t>Pendekatan</w:t>
      </w:r>
      <w:r>
        <w:tab/>
      </w:r>
      <w:r>
        <w:rPr>
          <w:spacing w:val="-4"/>
        </w:rPr>
        <w:t>3S.</w:t>
      </w:r>
      <w:r>
        <w:tab/>
      </w:r>
      <w:r>
        <w:rPr>
          <w:spacing w:val="-2"/>
        </w:rPr>
        <w:t>Literasi</w:t>
      </w:r>
      <w:r>
        <w:tab/>
      </w:r>
      <w:r>
        <w:rPr>
          <w:spacing w:val="-2"/>
        </w:rPr>
        <w:t xml:space="preserve">Nusantara. </w:t>
      </w:r>
      <w:hyperlink r:id="rId24">
        <w:r>
          <w:rPr>
            <w:color w:val="0462C1"/>
            <w:spacing w:val="-2"/>
            <w:u w:val="single" w:color="0462C1"/>
          </w:rPr>
          <w:t>https://books.google.co.id/books?id=lApBEAAAQBAJ&amp;printsec=frontcovr</w:t>
        </w:r>
      </w:hyperlink>
      <w:r>
        <w:rPr>
          <w:spacing w:val="-2"/>
        </w:rPr>
        <w:t>&amp;dq</w:t>
      </w:r>
    </w:p>
    <w:p w:rsidR="00D01C5A" w:rsidRDefault="004D7B3C">
      <w:pPr>
        <w:pStyle w:val="BodyText"/>
        <w:ind w:right="570"/>
        <w:jc w:val="left"/>
      </w:pPr>
      <w:r>
        <w:rPr>
          <w:spacing w:val="-2"/>
        </w:rPr>
        <w:t>=gagal+ginjal+kronis&amp;hl=id&amp;sa=X&amp;redir_esc=y#v=onepage&amp;q=gagalginjal kronis&amp;f=true</w:t>
      </w:r>
    </w:p>
    <w:p w:rsidR="00D01C5A" w:rsidRDefault="004D7B3C">
      <w:pPr>
        <w:pStyle w:val="BodyText"/>
        <w:ind w:right="574" w:hanging="709"/>
      </w:pPr>
      <w:r>
        <w:t>Nurchayati,</w:t>
      </w:r>
      <w:r>
        <w:rPr>
          <w:spacing w:val="-10"/>
        </w:rPr>
        <w:t xml:space="preserve"> </w:t>
      </w:r>
      <w:r>
        <w:t>S.</w:t>
      </w:r>
      <w:r>
        <w:rPr>
          <w:spacing w:val="-10"/>
        </w:rPr>
        <w:t xml:space="preserve"> </w:t>
      </w:r>
      <w:r>
        <w:t>(2010).</w:t>
      </w:r>
      <w:r>
        <w:rPr>
          <w:spacing w:val="-5"/>
        </w:rPr>
        <w:t xml:space="preserve"> </w:t>
      </w:r>
      <w:r>
        <w:t>Analisis</w:t>
      </w:r>
      <w:r>
        <w:rPr>
          <w:spacing w:val="-7"/>
        </w:rPr>
        <w:t xml:space="preserve"> </w:t>
      </w:r>
      <w:r>
        <w:t>Faktor-Faktor</w:t>
      </w:r>
      <w:r>
        <w:rPr>
          <w:spacing w:val="-5"/>
        </w:rPr>
        <w:t xml:space="preserve"> </w:t>
      </w:r>
      <w:r>
        <w:t>yang</w:t>
      </w:r>
      <w:r>
        <w:rPr>
          <w:spacing w:val="-10"/>
        </w:rPr>
        <w:t xml:space="preserve"> </w:t>
      </w:r>
      <w:r>
        <w:t>Berhubungan</w:t>
      </w:r>
      <w:r>
        <w:rPr>
          <w:spacing w:val="-10"/>
        </w:rPr>
        <w:t xml:space="preserve"> </w:t>
      </w:r>
      <w:r>
        <w:t>dengan</w:t>
      </w:r>
      <w:r>
        <w:rPr>
          <w:spacing w:val="-5"/>
        </w:rPr>
        <w:t xml:space="preserve"> </w:t>
      </w:r>
      <w:r>
        <w:t>Kualitas</w:t>
      </w:r>
      <w:r>
        <w:rPr>
          <w:spacing w:val="-11"/>
        </w:rPr>
        <w:t xml:space="preserve"> </w:t>
      </w:r>
      <w:r>
        <w:t xml:space="preserve">Hidup Pasien Penyakit Ginjal Kronik yang Menjalani Hemodialisis. 26 April 2015. </w:t>
      </w:r>
      <w:hyperlink r:id="rId25">
        <w:r>
          <w:rPr>
            <w:spacing w:val="-2"/>
          </w:rPr>
          <w:t>http://repository.usu.ac.id/bitstream/123456789/27561/7/Cover.pdf.</w:t>
        </w:r>
      </w:hyperlink>
    </w:p>
    <w:p w:rsidR="00D01C5A" w:rsidRDefault="004D7B3C">
      <w:pPr>
        <w:ind w:left="141"/>
        <w:jc w:val="both"/>
        <w:rPr>
          <w:sz w:val="24"/>
        </w:rPr>
      </w:pPr>
      <w:r>
        <w:rPr>
          <w:sz w:val="24"/>
        </w:rPr>
        <w:t>PAHO.</w:t>
      </w:r>
      <w:r>
        <w:rPr>
          <w:spacing w:val="15"/>
          <w:sz w:val="24"/>
        </w:rPr>
        <w:t xml:space="preserve"> </w:t>
      </w:r>
      <w:r>
        <w:rPr>
          <w:sz w:val="24"/>
        </w:rPr>
        <w:t>(2021).</w:t>
      </w:r>
      <w:r>
        <w:rPr>
          <w:spacing w:val="12"/>
          <w:sz w:val="24"/>
        </w:rPr>
        <w:t xml:space="preserve"> </w:t>
      </w:r>
      <w:r>
        <w:rPr>
          <w:i/>
          <w:sz w:val="24"/>
        </w:rPr>
        <w:t>Burden</w:t>
      </w:r>
      <w:r>
        <w:rPr>
          <w:i/>
          <w:spacing w:val="11"/>
          <w:sz w:val="24"/>
        </w:rPr>
        <w:t xml:space="preserve"> </w:t>
      </w:r>
      <w:r>
        <w:rPr>
          <w:i/>
          <w:sz w:val="24"/>
        </w:rPr>
        <w:t>of</w:t>
      </w:r>
      <w:r>
        <w:rPr>
          <w:i/>
          <w:spacing w:val="12"/>
          <w:sz w:val="24"/>
        </w:rPr>
        <w:t xml:space="preserve"> </w:t>
      </w:r>
      <w:r>
        <w:rPr>
          <w:i/>
          <w:sz w:val="24"/>
        </w:rPr>
        <w:t>Kidney</w:t>
      </w:r>
      <w:r>
        <w:rPr>
          <w:i/>
          <w:spacing w:val="13"/>
          <w:sz w:val="24"/>
        </w:rPr>
        <w:t xml:space="preserve"> </w:t>
      </w:r>
      <w:r>
        <w:rPr>
          <w:i/>
          <w:sz w:val="24"/>
        </w:rPr>
        <w:t>Diseases</w:t>
      </w:r>
      <w:r>
        <w:rPr>
          <w:i/>
          <w:spacing w:val="10"/>
          <w:sz w:val="24"/>
        </w:rPr>
        <w:t xml:space="preserve"> </w:t>
      </w:r>
      <w:r>
        <w:rPr>
          <w:i/>
          <w:sz w:val="24"/>
        </w:rPr>
        <w:t>in</w:t>
      </w:r>
      <w:r>
        <w:rPr>
          <w:i/>
          <w:spacing w:val="11"/>
          <w:sz w:val="24"/>
        </w:rPr>
        <w:t xml:space="preserve"> </w:t>
      </w:r>
      <w:r>
        <w:rPr>
          <w:i/>
          <w:sz w:val="24"/>
        </w:rPr>
        <w:t>the</w:t>
      </w:r>
      <w:r>
        <w:rPr>
          <w:i/>
          <w:spacing w:val="12"/>
          <w:sz w:val="24"/>
        </w:rPr>
        <w:t xml:space="preserve"> </w:t>
      </w:r>
      <w:r>
        <w:rPr>
          <w:i/>
          <w:sz w:val="24"/>
        </w:rPr>
        <w:t>Region</w:t>
      </w:r>
      <w:r>
        <w:rPr>
          <w:i/>
          <w:spacing w:val="12"/>
          <w:sz w:val="24"/>
        </w:rPr>
        <w:t xml:space="preserve"> </w:t>
      </w:r>
      <w:r>
        <w:rPr>
          <w:i/>
          <w:sz w:val="24"/>
        </w:rPr>
        <w:t>of</w:t>
      </w:r>
      <w:r>
        <w:rPr>
          <w:i/>
          <w:spacing w:val="12"/>
          <w:sz w:val="24"/>
        </w:rPr>
        <w:t xml:space="preserve"> </w:t>
      </w:r>
      <w:r>
        <w:rPr>
          <w:i/>
          <w:sz w:val="24"/>
        </w:rPr>
        <w:t>the</w:t>
      </w:r>
      <w:r>
        <w:rPr>
          <w:i/>
          <w:spacing w:val="12"/>
          <w:sz w:val="24"/>
        </w:rPr>
        <w:t xml:space="preserve"> </w:t>
      </w:r>
      <w:r>
        <w:rPr>
          <w:i/>
          <w:sz w:val="24"/>
        </w:rPr>
        <w:t>Americas</w:t>
      </w:r>
      <w:r>
        <w:rPr>
          <w:sz w:val="24"/>
        </w:rPr>
        <w:t>,</w:t>
      </w:r>
      <w:r>
        <w:rPr>
          <w:spacing w:val="11"/>
          <w:sz w:val="24"/>
        </w:rPr>
        <w:t xml:space="preserve"> </w:t>
      </w:r>
      <w:r>
        <w:rPr>
          <w:sz w:val="24"/>
        </w:rPr>
        <w:t>2000-</w:t>
      </w:r>
      <w:r>
        <w:rPr>
          <w:spacing w:val="9"/>
          <w:sz w:val="24"/>
        </w:rPr>
        <w:t xml:space="preserve"> </w:t>
      </w:r>
      <w:r>
        <w:rPr>
          <w:spacing w:val="-2"/>
          <w:sz w:val="24"/>
        </w:rPr>
        <w:t>2019.</w:t>
      </w:r>
    </w:p>
    <w:p w:rsidR="00D01C5A" w:rsidRDefault="004D7B3C">
      <w:pPr>
        <w:spacing w:before="1"/>
        <w:ind w:left="850"/>
        <w:jc w:val="both"/>
        <w:rPr>
          <w:sz w:val="24"/>
        </w:rPr>
      </w:pPr>
      <w:r>
        <w:rPr>
          <w:i/>
          <w:sz w:val="24"/>
        </w:rPr>
        <w:t>Pan</w:t>
      </w:r>
      <w:r>
        <w:rPr>
          <w:i/>
          <w:spacing w:val="-2"/>
          <w:sz w:val="24"/>
        </w:rPr>
        <w:t xml:space="preserve"> </w:t>
      </w:r>
      <w:r>
        <w:rPr>
          <w:i/>
          <w:sz w:val="24"/>
        </w:rPr>
        <w:t>American</w:t>
      </w:r>
      <w:r>
        <w:rPr>
          <w:i/>
          <w:spacing w:val="-1"/>
          <w:sz w:val="24"/>
        </w:rPr>
        <w:t xml:space="preserve"> </w:t>
      </w:r>
      <w:r>
        <w:rPr>
          <w:i/>
          <w:sz w:val="24"/>
        </w:rPr>
        <w:t>Health</w:t>
      </w:r>
      <w:r>
        <w:rPr>
          <w:i/>
          <w:spacing w:val="-1"/>
          <w:sz w:val="24"/>
        </w:rPr>
        <w:t xml:space="preserve"> </w:t>
      </w:r>
      <w:r>
        <w:rPr>
          <w:i/>
          <w:spacing w:val="-2"/>
          <w:sz w:val="24"/>
        </w:rPr>
        <w:t>Organization</w:t>
      </w:r>
      <w:r>
        <w:rPr>
          <w:spacing w:val="-2"/>
          <w:sz w:val="24"/>
        </w:rPr>
        <w:t>.</w:t>
      </w:r>
    </w:p>
    <w:p w:rsidR="00D01C5A" w:rsidRDefault="004D7B3C">
      <w:pPr>
        <w:pStyle w:val="BodyText"/>
        <w:ind w:right="579" w:hanging="709"/>
      </w:pPr>
      <w:r>
        <w:t xml:space="preserve">Pranoto, I. (2010). Hubungan Antara Hemodialisa Dengan Terjadinya Perdarahan Intra </w:t>
      </w:r>
      <w:r>
        <w:rPr>
          <w:spacing w:val="-2"/>
        </w:rPr>
        <w:t>Serebral.</w:t>
      </w:r>
    </w:p>
    <w:p w:rsidR="00D01C5A" w:rsidRDefault="004D7B3C">
      <w:pPr>
        <w:pStyle w:val="BodyText"/>
        <w:ind w:right="569" w:hanging="709"/>
      </w:pPr>
      <w:r>
        <w:t>Priscilla</w:t>
      </w:r>
      <w:r>
        <w:rPr>
          <w:spacing w:val="-12"/>
        </w:rPr>
        <w:t xml:space="preserve"> </w:t>
      </w:r>
      <w:r>
        <w:t>Lemone,</w:t>
      </w:r>
      <w:r>
        <w:rPr>
          <w:spacing w:val="-13"/>
        </w:rPr>
        <w:t xml:space="preserve"> </w:t>
      </w:r>
      <w:r>
        <w:t>Burke,</w:t>
      </w:r>
      <w:r>
        <w:rPr>
          <w:spacing w:val="-13"/>
        </w:rPr>
        <w:t xml:space="preserve"> </w:t>
      </w:r>
      <w:r>
        <w:t>K.</w:t>
      </w:r>
      <w:r>
        <w:rPr>
          <w:spacing w:val="-11"/>
        </w:rPr>
        <w:t xml:space="preserve"> </w:t>
      </w:r>
      <w:r>
        <w:t>M.,</w:t>
      </w:r>
      <w:r>
        <w:rPr>
          <w:spacing w:val="-13"/>
        </w:rPr>
        <w:t xml:space="preserve"> </w:t>
      </w:r>
      <w:r>
        <w:t>&amp;</w:t>
      </w:r>
      <w:r>
        <w:rPr>
          <w:spacing w:val="-12"/>
        </w:rPr>
        <w:t xml:space="preserve"> </w:t>
      </w:r>
      <w:r>
        <w:t>Bauldoff,</w:t>
      </w:r>
      <w:r>
        <w:rPr>
          <w:spacing w:val="-13"/>
        </w:rPr>
        <w:t xml:space="preserve"> </w:t>
      </w:r>
      <w:r>
        <w:t>G.</w:t>
      </w:r>
      <w:r>
        <w:rPr>
          <w:spacing w:val="-13"/>
        </w:rPr>
        <w:t xml:space="preserve"> </w:t>
      </w:r>
      <w:r>
        <w:t>(2016).</w:t>
      </w:r>
      <w:r>
        <w:rPr>
          <w:spacing w:val="-10"/>
        </w:rPr>
        <w:t xml:space="preserve"> </w:t>
      </w:r>
      <w:r>
        <w:t>Buku</w:t>
      </w:r>
      <w:r>
        <w:rPr>
          <w:spacing w:val="-11"/>
        </w:rPr>
        <w:t xml:space="preserve"> </w:t>
      </w:r>
      <w:r>
        <w:t>Ajar</w:t>
      </w:r>
      <w:r>
        <w:rPr>
          <w:spacing w:val="-13"/>
        </w:rPr>
        <w:t xml:space="preserve"> </w:t>
      </w:r>
      <w:r>
        <w:t>Keperawatan</w:t>
      </w:r>
      <w:r>
        <w:rPr>
          <w:spacing w:val="-13"/>
        </w:rPr>
        <w:t xml:space="preserve"> </w:t>
      </w:r>
      <w:r>
        <w:t>Medikal Bedah Vol. 3. Jakarta: EGC.</w:t>
      </w:r>
    </w:p>
    <w:p w:rsidR="00D01C5A" w:rsidRDefault="004D7B3C">
      <w:pPr>
        <w:pStyle w:val="BodyText"/>
        <w:ind w:right="568" w:hanging="709"/>
      </w:pPr>
      <w:r>
        <w:rPr>
          <w:color w:val="212121"/>
        </w:rPr>
        <w:t>Putra,</w:t>
      </w:r>
      <w:r>
        <w:rPr>
          <w:color w:val="212121"/>
          <w:spacing w:val="-15"/>
        </w:rPr>
        <w:t xml:space="preserve"> </w:t>
      </w:r>
      <w:r>
        <w:rPr>
          <w:color w:val="212121"/>
        </w:rPr>
        <w:t>A.</w:t>
      </w:r>
      <w:r>
        <w:rPr>
          <w:color w:val="212121"/>
          <w:spacing w:val="-14"/>
        </w:rPr>
        <w:t xml:space="preserve"> </w:t>
      </w:r>
      <w:r>
        <w:rPr>
          <w:color w:val="212121"/>
        </w:rPr>
        <w:t>Z.</w:t>
      </w:r>
      <w:r>
        <w:rPr>
          <w:color w:val="212121"/>
          <w:spacing w:val="-11"/>
        </w:rPr>
        <w:t xml:space="preserve"> </w:t>
      </w:r>
      <w:r>
        <w:rPr>
          <w:color w:val="212121"/>
        </w:rPr>
        <w:t>H.,</w:t>
      </w:r>
      <w:r>
        <w:rPr>
          <w:color w:val="212121"/>
          <w:spacing w:val="-14"/>
        </w:rPr>
        <w:t xml:space="preserve"> </w:t>
      </w:r>
      <w:r>
        <w:rPr>
          <w:color w:val="212121"/>
        </w:rPr>
        <w:t>&amp;</w:t>
      </w:r>
      <w:r>
        <w:rPr>
          <w:color w:val="212121"/>
          <w:spacing w:val="-13"/>
        </w:rPr>
        <w:t xml:space="preserve"> </w:t>
      </w:r>
      <w:r>
        <w:rPr>
          <w:color w:val="212121"/>
        </w:rPr>
        <w:t>Maliya,</w:t>
      </w:r>
      <w:r>
        <w:rPr>
          <w:color w:val="212121"/>
          <w:spacing w:val="-14"/>
        </w:rPr>
        <w:t xml:space="preserve"> </w:t>
      </w:r>
      <w:r>
        <w:rPr>
          <w:color w:val="212121"/>
        </w:rPr>
        <w:t>A.</w:t>
      </w:r>
      <w:r>
        <w:rPr>
          <w:color w:val="212121"/>
          <w:spacing w:val="-14"/>
        </w:rPr>
        <w:t xml:space="preserve"> </w:t>
      </w:r>
      <w:r>
        <w:rPr>
          <w:color w:val="212121"/>
        </w:rPr>
        <w:t>(2020).</w:t>
      </w:r>
      <w:r>
        <w:rPr>
          <w:color w:val="212121"/>
          <w:spacing w:val="-1"/>
        </w:rPr>
        <w:t xml:space="preserve"> </w:t>
      </w:r>
      <w:r>
        <w:rPr>
          <w:color w:val="212121"/>
        </w:rPr>
        <w:t>Hubungan</w:t>
      </w:r>
      <w:r>
        <w:rPr>
          <w:color w:val="212121"/>
          <w:spacing w:val="-11"/>
        </w:rPr>
        <w:t xml:space="preserve"> </w:t>
      </w:r>
      <w:r>
        <w:rPr>
          <w:color w:val="212121"/>
        </w:rPr>
        <w:t>Kepatuhan</w:t>
      </w:r>
      <w:r>
        <w:rPr>
          <w:color w:val="212121"/>
          <w:spacing w:val="-14"/>
        </w:rPr>
        <w:t xml:space="preserve"> </w:t>
      </w:r>
      <w:r>
        <w:rPr>
          <w:color w:val="212121"/>
        </w:rPr>
        <w:t>Pembatasan</w:t>
      </w:r>
      <w:r>
        <w:rPr>
          <w:color w:val="212121"/>
          <w:spacing w:val="-14"/>
        </w:rPr>
        <w:t xml:space="preserve"> </w:t>
      </w:r>
      <w:r>
        <w:rPr>
          <w:color w:val="212121"/>
        </w:rPr>
        <w:t>Cairan</w:t>
      </w:r>
      <w:r>
        <w:rPr>
          <w:color w:val="212121"/>
          <w:spacing w:val="-15"/>
        </w:rPr>
        <w:t xml:space="preserve"> </w:t>
      </w:r>
      <w:r>
        <w:rPr>
          <w:color w:val="212121"/>
        </w:rPr>
        <w:t>Terhadap Tekanan Darah Pasien Hemodialisa Di RSUD Ir. Soekarno Kabupaten</w:t>
      </w:r>
      <w:r>
        <w:rPr>
          <w:color w:val="212121"/>
          <w:spacing w:val="40"/>
        </w:rPr>
        <w:t xml:space="preserve"> </w:t>
      </w:r>
      <w:r>
        <w:rPr>
          <w:color w:val="212121"/>
        </w:rPr>
        <w:t>Sukoharjo (Doctoral dissertation, Universitas Muhammadiyah Surakarta).</w:t>
      </w:r>
    </w:p>
    <w:p w:rsidR="00D01C5A" w:rsidRDefault="004D7B3C">
      <w:pPr>
        <w:pStyle w:val="BodyText"/>
        <w:ind w:right="562" w:hanging="709"/>
      </w:pPr>
      <w:r>
        <w:t>Rahayu,</w:t>
      </w:r>
      <w:r>
        <w:rPr>
          <w:spacing w:val="-8"/>
        </w:rPr>
        <w:t xml:space="preserve"> </w:t>
      </w:r>
      <w:r>
        <w:t>C.</w:t>
      </w:r>
      <w:r>
        <w:rPr>
          <w:spacing w:val="-8"/>
        </w:rPr>
        <w:t xml:space="preserve"> </w:t>
      </w:r>
      <w:r>
        <w:t>E.</w:t>
      </w:r>
      <w:r>
        <w:rPr>
          <w:spacing w:val="-8"/>
        </w:rPr>
        <w:t xml:space="preserve"> </w:t>
      </w:r>
      <w:r>
        <w:t>(2019).</w:t>
      </w:r>
      <w:r>
        <w:rPr>
          <w:spacing w:val="-7"/>
        </w:rPr>
        <w:t xml:space="preserve"> </w:t>
      </w:r>
      <w:r>
        <w:t>Pengaruh</w:t>
      </w:r>
      <w:r>
        <w:rPr>
          <w:spacing w:val="-7"/>
        </w:rPr>
        <w:t xml:space="preserve"> </w:t>
      </w:r>
      <w:r>
        <w:t>Kepatuhan</w:t>
      </w:r>
      <w:r>
        <w:rPr>
          <w:spacing w:val="-8"/>
        </w:rPr>
        <w:t xml:space="preserve"> </w:t>
      </w:r>
      <w:r>
        <w:t>Diet</w:t>
      </w:r>
      <w:r>
        <w:rPr>
          <w:spacing w:val="-10"/>
        </w:rPr>
        <w:t xml:space="preserve"> </w:t>
      </w:r>
      <w:r>
        <w:t>pada</w:t>
      </w:r>
      <w:r>
        <w:rPr>
          <w:spacing w:val="-10"/>
        </w:rPr>
        <w:t xml:space="preserve"> </w:t>
      </w:r>
      <w:r>
        <w:t>Pasien</w:t>
      </w:r>
      <w:r>
        <w:rPr>
          <w:spacing w:val="-8"/>
        </w:rPr>
        <w:t xml:space="preserve"> </w:t>
      </w:r>
      <w:r>
        <w:t>Gagal</w:t>
      </w:r>
      <w:r>
        <w:rPr>
          <w:spacing w:val="-7"/>
        </w:rPr>
        <w:t xml:space="preserve"> </w:t>
      </w:r>
      <w:r>
        <w:t>Ginjal</w:t>
      </w:r>
      <w:r>
        <w:rPr>
          <w:spacing w:val="-7"/>
        </w:rPr>
        <w:t xml:space="preserve"> </w:t>
      </w:r>
      <w:r>
        <w:t>Kronis</w:t>
      </w:r>
      <w:r>
        <w:rPr>
          <w:spacing w:val="-9"/>
        </w:rPr>
        <w:t xml:space="preserve"> </w:t>
      </w:r>
      <w:r>
        <w:t>di</w:t>
      </w:r>
      <w:r>
        <w:rPr>
          <w:spacing w:val="-10"/>
        </w:rPr>
        <w:t xml:space="preserve"> </w:t>
      </w:r>
      <w:r>
        <w:t>Unit Hemodialisa</w:t>
      </w:r>
      <w:r>
        <w:rPr>
          <w:spacing w:val="-12"/>
        </w:rPr>
        <w:t xml:space="preserve"> </w:t>
      </w:r>
      <w:r>
        <w:t>Rumah</w:t>
      </w:r>
      <w:r>
        <w:rPr>
          <w:spacing w:val="-12"/>
        </w:rPr>
        <w:t xml:space="preserve"> </w:t>
      </w:r>
      <w:r>
        <w:t>Sakit</w:t>
      </w:r>
      <w:r>
        <w:rPr>
          <w:spacing w:val="-11"/>
        </w:rPr>
        <w:t xml:space="preserve"> </w:t>
      </w:r>
      <w:r>
        <w:t>Sumber</w:t>
      </w:r>
      <w:r>
        <w:rPr>
          <w:spacing w:val="-12"/>
        </w:rPr>
        <w:t xml:space="preserve"> </w:t>
      </w:r>
      <w:r>
        <w:t>Waras.</w:t>
      </w:r>
      <w:r>
        <w:rPr>
          <w:spacing w:val="-15"/>
        </w:rPr>
        <w:t xml:space="preserve"> </w:t>
      </w:r>
      <w:r>
        <w:t>Jurnal</w:t>
      </w:r>
      <w:r>
        <w:rPr>
          <w:spacing w:val="-11"/>
        </w:rPr>
        <w:t xml:space="preserve"> </w:t>
      </w:r>
      <w:r>
        <w:t>Ilmiah</w:t>
      </w:r>
      <w:r>
        <w:rPr>
          <w:spacing w:val="-12"/>
        </w:rPr>
        <w:t xml:space="preserve"> </w:t>
      </w:r>
      <w:r>
        <w:t>Kesehatan,</w:t>
      </w:r>
      <w:r>
        <w:rPr>
          <w:spacing w:val="-12"/>
        </w:rPr>
        <w:t xml:space="preserve"> </w:t>
      </w:r>
      <w:r>
        <w:t>11(1),</w:t>
      </w:r>
      <w:r>
        <w:rPr>
          <w:spacing w:val="-12"/>
        </w:rPr>
        <w:t xml:space="preserve"> </w:t>
      </w:r>
      <w:r>
        <w:t xml:space="preserve">12–19. </w:t>
      </w:r>
      <w:hyperlink r:id="rId26">
        <w:r>
          <w:rPr>
            <w:color w:val="0462C1"/>
            <w:spacing w:val="-2"/>
            <w:u w:val="single" w:color="0462C1"/>
          </w:rPr>
          <w:t>https://doi.org/10.37012/jik.v11i1.63</w:t>
        </w:r>
      </w:hyperlink>
    </w:p>
    <w:p w:rsidR="00D01C5A" w:rsidRDefault="004D7B3C">
      <w:pPr>
        <w:pStyle w:val="BodyText"/>
        <w:ind w:right="574" w:hanging="709"/>
      </w:pPr>
      <w:r>
        <w:t>Ratnawati.</w:t>
      </w:r>
      <w:r>
        <w:rPr>
          <w:spacing w:val="-4"/>
        </w:rPr>
        <w:t xml:space="preserve"> </w:t>
      </w:r>
      <w:r>
        <w:t>(2014).</w:t>
      </w:r>
      <w:r>
        <w:rPr>
          <w:spacing w:val="-4"/>
        </w:rPr>
        <w:t xml:space="preserve"> </w:t>
      </w:r>
      <w:r>
        <w:t>Efektifitas</w:t>
      </w:r>
      <w:r>
        <w:rPr>
          <w:spacing w:val="-5"/>
        </w:rPr>
        <w:t xml:space="preserve"> </w:t>
      </w:r>
      <w:r>
        <w:t>Dialiser</w:t>
      </w:r>
      <w:r>
        <w:rPr>
          <w:spacing w:val="-4"/>
        </w:rPr>
        <w:t xml:space="preserve"> </w:t>
      </w:r>
      <w:r>
        <w:t>Proses</w:t>
      </w:r>
      <w:r>
        <w:rPr>
          <w:spacing w:val="-5"/>
        </w:rPr>
        <w:t xml:space="preserve"> </w:t>
      </w:r>
      <w:r>
        <w:t>Ulang</w:t>
      </w:r>
      <w:r>
        <w:rPr>
          <w:spacing w:val="-4"/>
        </w:rPr>
        <w:t xml:space="preserve"> </w:t>
      </w:r>
      <w:r>
        <w:t>(DPU)</w:t>
      </w:r>
      <w:r>
        <w:rPr>
          <w:spacing w:val="-4"/>
        </w:rPr>
        <w:t xml:space="preserve"> </w:t>
      </w:r>
      <w:r>
        <w:t>Pada</w:t>
      </w:r>
      <w:r>
        <w:rPr>
          <w:spacing w:val="-3"/>
        </w:rPr>
        <w:t xml:space="preserve"> </w:t>
      </w:r>
      <w:r>
        <w:t>Penderita</w:t>
      </w:r>
      <w:r>
        <w:rPr>
          <w:spacing w:val="-3"/>
        </w:rPr>
        <w:t xml:space="preserve"> </w:t>
      </w:r>
      <w:r>
        <w:t>Gagal Ginjal Kronik (Hemodialisa). Jurnal Ilmiah WIDYA Volume 2 Nomor 1</w:t>
      </w:r>
    </w:p>
    <w:p w:rsidR="00D01C5A" w:rsidRDefault="004D7B3C">
      <w:pPr>
        <w:spacing w:before="1"/>
        <w:ind w:left="850" w:right="563" w:hanging="709"/>
        <w:jc w:val="both"/>
        <w:rPr>
          <w:sz w:val="24"/>
        </w:rPr>
      </w:pPr>
      <w:r>
        <w:rPr>
          <w:sz w:val="24"/>
        </w:rPr>
        <w:t xml:space="preserve">Robinson JM. (2013). </w:t>
      </w:r>
      <w:r>
        <w:rPr>
          <w:i/>
          <w:sz w:val="24"/>
        </w:rPr>
        <w:t>Professional Guide to Diseasen Tenth Edition, Philadelphia</w:t>
      </w:r>
      <w:r>
        <w:rPr>
          <w:sz w:val="24"/>
        </w:rPr>
        <w:t>: Lippincott Williams &amp; Wilkins</w:t>
      </w:r>
    </w:p>
    <w:p w:rsidR="00D01C5A" w:rsidRDefault="004D7B3C">
      <w:pPr>
        <w:pStyle w:val="BodyText"/>
        <w:ind w:right="562" w:hanging="709"/>
      </w:pPr>
      <w:r>
        <w:t xml:space="preserve">Siamben, A. L., Astrid, M., &amp; Hastono, S. P. (2021). Efektivitas Training Efikasi Diri Terhadap Kepatuhan Pembatasan Cairan Dan Nilai </w:t>
      </w:r>
      <w:r>
        <w:rPr>
          <w:i/>
        </w:rPr>
        <w:t xml:space="preserve">Intradialytic Weight Gain </w:t>
      </w:r>
      <w:r>
        <w:t xml:space="preserve">Pasien Gagal Ginjal Kronik Yang Menjalani Hemodialisa Di Rs X Makassar. Jurnal Ilmiah Perawat Manado (Juiperdo), 8(02), 159–185. </w:t>
      </w:r>
      <w:hyperlink r:id="rId27">
        <w:r>
          <w:rPr>
            <w:color w:val="0462C1"/>
            <w:spacing w:val="-2"/>
            <w:u w:val="single" w:color="0462C1"/>
          </w:rPr>
          <w:t>https://doi.org/10.47718/jpd.v8i02.1187</w:t>
        </w:r>
      </w:hyperlink>
    </w:p>
    <w:p w:rsidR="00D01C5A" w:rsidRDefault="004D7B3C">
      <w:pPr>
        <w:pStyle w:val="BodyText"/>
        <w:tabs>
          <w:tab w:val="left" w:pos="2289"/>
          <w:tab w:val="left" w:pos="3996"/>
          <w:tab w:val="left" w:pos="5296"/>
          <w:tab w:val="left" w:pos="6553"/>
          <w:tab w:val="left" w:pos="7940"/>
        </w:tabs>
        <w:spacing w:before="1"/>
        <w:ind w:right="570" w:hanging="709"/>
      </w:pPr>
      <w:r>
        <w:t>Siregar,</w:t>
      </w:r>
      <w:r>
        <w:rPr>
          <w:spacing w:val="-15"/>
        </w:rPr>
        <w:t xml:space="preserve"> </w:t>
      </w:r>
      <w:r>
        <w:t>C.</w:t>
      </w:r>
      <w:r>
        <w:rPr>
          <w:spacing w:val="-15"/>
        </w:rPr>
        <w:t xml:space="preserve"> </w:t>
      </w:r>
      <w:r>
        <w:t>T.</w:t>
      </w:r>
      <w:r>
        <w:rPr>
          <w:spacing w:val="-15"/>
        </w:rPr>
        <w:t xml:space="preserve"> </w:t>
      </w:r>
      <w:r>
        <w:t>(2020).</w:t>
      </w:r>
      <w:r>
        <w:rPr>
          <w:spacing w:val="-15"/>
        </w:rPr>
        <w:t xml:space="preserve"> </w:t>
      </w:r>
      <w:r>
        <w:t>Buku</w:t>
      </w:r>
      <w:r>
        <w:rPr>
          <w:spacing w:val="-15"/>
        </w:rPr>
        <w:t xml:space="preserve"> </w:t>
      </w:r>
      <w:r>
        <w:t>Ajar</w:t>
      </w:r>
      <w:r>
        <w:rPr>
          <w:spacing w:val="-15"/>
        </w:rPr>
        <w:t xml:space="preserve"> </w:t>
      </w:r>
      <w:r>
        <w:t>Manajemen</w:t>
      </w:r>
      <w:r>
        <w:rPr>
          <w:spacing w:val="-15"/>
        </w:rPr>
        <w:t xml:space="preserve"> </w:t>
      </w:r>
      <w:r>
        <w:t>Komplikasi</w:t>
      </w:r>
      <w:r>
        <w:rPr>
          <w:spacing w:val="-15"/>
        </w:rPr>
        <w:t xml:space="preserve"> </w:t>
      </w:r>
      <w:r>
        <w:t>Pasien</w:t>
      </w:r>
      <w:r>
        <w:rPr>
          <w:spacing w:val="-15"/>
        </w:rPr>
        <w:t xml:space="preserve"> </w:t>
      </w:r>
      <w:r>
        <w:t>Hemodialisa</w:t>
      </w:r>
      <w:r>
        <w:rPr>
          <w:spacing w:val="-15"/>
        </w:rPr>
        <w:t xml:space="preserve"> </w:t>
      </w:r>
      <w:r>
        <w:t>(R.A.</w:t>
      </w:r>
      <w:r>
        <w:rPr>
          <w:spacing w:val="-15"/>
        </w:rPr>
        <w:t xml:space="preserve"> </w:t>
      </w:r>
      <w:r>
        <w:t xml:space="preserve">Ariga </w:t>
      </w:r>
      <w:r>
        <w:rPr>
          <w:spacing w:val="-2"/>
        </w:rPr>
        <w:t>(ed.);</w:t>
      </w:r>
      <w:r>
        <w:tab/>
      </w:r>
      <w:r>
        <w:rPr>
          <w:spacing w:val="-2"/>
        </w:rPr>
        <w:t>Cetakan</w:t>
      </w:r>
      <w:r>
        <w:tab/>
      </w:r>
      <w:r>
        <w:rPr>
          <w:spacing w:val="-4"/>
        </w:rPr>
        <w:t>Pe).</w:t>
      </w:r>
      <w:r>
        <w:tab/>
      </w:r>
      <w:r>
        <w:rPr>
          <w:spacing w:val="-6"/>
        </w:rPr>
        <w:t>CV</w:t>
      </w:r>
      <w:r>
        <w:tab/>
      </w:r>
      <w:r>
        <w:rPr>
          <w:spacing w:val="-4"/>
        </w:rPr>
        <w:t>Budi</w:t>
      </w:r>
      <w:r>
        <w:tab/>
      </w:r>
      <w:r>
        <w:rPr>
          <w:spacing w:val="-2"/>
        </w:rPr>
        <w:t xml:space="preserve">Utama. </w:t>
      </w:r>
      <w:hyperlink r:id="rId28">
        <w:r>
          <w:rPr>
            <w:color w:val="0462C1"/>
            <w:spacing w:val="-2"/>
            <w:u w:val="single" w:color="0462C1"/>
          </w:rPr>
          <w:t>https://books.google.co.id/books?id=MjT4DwAAQBAJ&amp;printsec=frontcver&amp;dq</w:t>
        </w:r>
      </w:hyperlink>
    </w:p>
    <w:p w:rsidR="00D01C5A" w:rsidRDefault="007578C9">
      <w:pPr>
        <w:pStyle w:val="BodyText"/>
        <w:ind w:right="1936"/>
      </w:pPr>
      <w:hyperlink r:id="rId29">
        <w:r w:rsidR="004D7B3C">
          <w:rPr>
            <w:color w:val="0462C1"/>
            <w:spacing w:val="-2"/>
            <w:u w:val="single" w:color="0462C1"/>
          </w:rPr>
          <w:t>=Komplikasi+gagal+ginjal+kronik&amp;hl=id&amp;sa=X&amp;redir_esc=y#v=</w:t>
        </w:r>
      </w:hyperlink>
      <w:r w:rsidR="004D7B3C">
        <w:rPr>
          <w:color w:val="0462C1"/>
          <w:spacing w:val="-2"/>
        </w:rPr>
        <w:t xml:space="preserve"> </w:t>
      </w:r>
      <w:r w:rsidR="004D7B3C">
        <w:t>nepage&amp;q=Komplikasi gagal ginjal kronik&amp;f=false</w:t>
      </w:r>
    </w:p>
    <w:p w:rsidR="00D01C5A" w:rsidRDefault="004D7B3C">
      <w:pPr>
        <w:pStyle w:val="BodyText"/>
        <w:ind w:right="579" w:hanging="709"/>
      </w:pPr>
      <w:r>
        <w:t xml:space="preserve">Sugiyono. (2018). Metode Penelitian Kombinasi (Mixed Methods). Bandung: CV </w:t>
      </w:r>
      <w:r>
        <w:rPr>
          <w:spacing w:val="-2"/>
        </w:rPr>
        <w:t>Alfabeta.</w:t>
      </w:r>
    </w:p>
    <w:p w:rsidR="00D01C5A" w:rsidRDefault="004D7B3C">
      <w:pPr>
        <w:pStyle w:val="BodyText"/>
        <w:ind w:right="568" w:hanging="709"/>
      </w:pPr>
      <w:r>
        <w:t>Susilawati, E., Latief, K., &amp; Khomarudin, K. (2018). Efikasi diri dan dukungan sosial pasien</w:t>
      </w:r>
      <w:r>
        <w:rPr>
          <w:spacing w:val="-12"/>
        </w:rPr>
        <w:t xml:space="preserve"> </w:t>
      </w:r>
      <w:r>
        <w:t>hemodialisa</w:t>
      </w:r>
      <w:r>
        <w:rPr>
          <w:spacing w:val="-11"/>
        </w:rPr>
        <w:t xml:space="preserve"> </w:t>
      </w:r>
      <w:r>
        <w:t>dalam</w:t>
      </w:r>
      <w:r>
        <w:rPr>
          <w:spacing w:val="-11"/>
        </w:rPr>
        <w:t xml:space="preserve"> </w:t>
      </w:r>
      <w:r>
        <w:t>meningkatkan</w:t>
      </w:r>
      <w:r>
        <w:rPr>
          <w:spacing w:val="-12"/>
        </w:rPr>
        <w:t xml:space="preserve"> </w:t>
      </w:r>
      <w:r>
        <w:t>kepatuhan</w:t>
      </w:r>
      <w:r>
        <w:rPr>
          <w:spacing w:val="-12"/>
        </w:rPr>
        <w:t xml:space="preserve"> </w:t>
      </w:r>
      <w:r>
        <w:t>pembatasan</w:t>
      </w:r>
      <w:r>
        <w:rPr>
          <w:spacing w:val="-12"/>
        </w:rPr>
        <w:t xml:space="preserve"> </w:t>
      </w:r>
      <w:r>
        <w:t>cairan.</w:t>
      </w:r>
      <w:r>
        <w:rPr>
          <w:spacing w:val="-9"/>
        </w:rPr>
        <w:t xml:space="preserve"> </w:t>
      </w:r>
      <w:r>
        <w:t>Faletehan Health Journal, 5(1), 39–48. https://doi.org/10.33746/fhj.v5i1.7</w:t>
      </w:r>
    </w:p>
    <w:p w:rsidR="00D01C5A" w:rsidRDefault="004D7B3C">
      <w:pPr>
        <w:pStyle w:val="BodyText"/>
        <w:spacing w:before="60"/>
        <w:ind w:left="141"/>
      </w:pPr>
      <w:r>
        <w:rPr>
          <w:color w:val="212121"/>
        </w:rPr>
        <w:t>Syahputra,</w:t>
      </w:r>
      <w:r>
        <w:rPr>
          <w:color w:val="212121"/>
          <w:spacing w:val="-7"/>
        </w:rPr>
        <w:t xml:space="preserve"> </w:t>
      </w:r>
      <w:r>
        <w:rPr>
          <w:color w:val="212121"/>
        </w:rPr>
        <w:t>E.,</w:t>
      </w:r>
      <w:r>
        <w:rPr>
          <w:color w:val="212121"/>
          <w:spacing w:val="-2"/>
        </w:rPr>
        <w:t xml:space="preserve"> </w:t>
      </w:r>
      <w:r>
        <w:rPr>
          <w:color w:val="212121"/>
        </w:rPr>
        <w:t>Laoli,</w:t>
      </w:r>
      <w:r>
        <w:rPr>
          <w:color w:val="212121"/>
          <w:spacing w:val="-6"/>
        </w:rPr>
        <w:t xml:space="preserve"> </w:t>
      </w:r>
      <w:r>
        <w:rPr>
          <w:color w:val="212121"/>
        </w:rPr>
        <w:t>E.</w:t>
      </w:r>
      <w:r>
        <w:rPr>
          <w:color w:val="212121"/>
          <w:spacing w:val="-7"/>
        </w:rPr>
        <w:t xml:space="preserve"> </w:t>
      </w:r>
      <w:r>
        <w:rPr>
          <w:color w:val="212121"/>
        </w:rPr>
        <w:t>K.,</w:t>
      </w:r>
      <w:r>
        <w:rPr>
          <w:color w:val="212121"/>
          <w:spacing w:val="-2"/>
        </w:rPr>
        <w:t xml:space="preserve"> </w:t>
      </w:r>
      <w:r>
        <w:rPr>
          <w:color w:val="212121"/>
        </w:rPr>
        <w:t>Alyah,</w:t>
      </w:r>
      <w:r>
        <w:rPr>
          <w:color w:val="212121"/>
          <w:spacing w:val="-6"/>
        </w:rPr>
        <w:t xml:space="preserve"> </w:t>
      </w:r>
      <w:r>
        <w:rPr>
          <w:color w:val="212121"/>
        </w:rPr>
        <w:t>J.,</w:t>
      </w:r>
      <w:r>
        <w:rPr>
          <w:color w:val="212121"/>
          <w:spacing w:val="-7"/>
        </w:rPr>
        <w:t xml:space="preserve"> </w:t>
      </w:r>
      <w:r>
        <w:rPr>
          <w:color w:val="212121"/>
        </w:rPr>
        <w:t>HSB,</w:t>
      </w:r>
      <w:r>
        <w:rPr>
          <w:color w:val="212121"/>
          <w:spacing w:val="-6"/>
        </w:rPr>
        <w:t xml:space="preserve"> </w:t>
      </w:r>
      <w:r>
        <w:rPr>
          <w:color w:val="212121"/>
        </w:rPr>
        <w:t>E.</w:t>
      </w:r>
      <w:r>
        <w:rPr>
          <w:color w:val="212121"/>
          <w:spacing w:val="-7"/>
        </w:rPr>
        <w:t xml:space="preserve"> </w:t>
      </w:r>
      <w:r>
        <w:rPr>
          <w:color w:val="212121"/>
        </w:rPr>
        <w:t>Y.</w:t>
      </w:r>
      <w:r>
        <w:rPr>
          <w:color w:val="212121"/>
          <w:spacing w:val="-6"/>
        </w:rPr>
        <w:t xml:space="preserve"> </w:t>
      </w:r>
      <w:r>
        <w:rPr>
          <w:color w:val="212121"/>
        </w:rPr>
        <w:t>B.,</w:t>
      </w:r>
      <w:r>
        <w:rPr>
          <w:color w:val="212121"/>
          <w:spacing w:val="-7"/>
        </w:rPr>
        <w:t xml:space="preserve"> </w:t>
      </w:r>
      <w:r>
        <w:rPr>
          <w:color w:val="212121"/>
        </w:rPr>
        <w:t>Tumorang,</w:t>
      </w:r>
      <w:r>
        <w:rPr>
          <w:color w:val="212121"/>
          <w:spacing w:val="-7"/>
        </w:rPr>
        <w:t xml:space="preserve"> </w:t>
      </w:r>
      <w:r>
        <w:rPr>
          <w:color w:val="212121"/>
        </w:rPr>
        <w:t>E.</w:t>
      </w:r>
      <w:r>
        <w:rPr>
          <w:color w:val="212121"/>
          <w:spacing w:val="-6"/>
        </w:rPr>
        <w:t xml:space="preserve"> </w:t>
      </w:r>
      <w:r>
        <w:rPr>
          <w:color w:val="212121"/>
        </w:rPr>
        <w:t>Y.</w:t>
      </w:r>
      <w:r>
        <w:rPr>
          <w:color w:val="212121"/>
          <w:spacing w:val="-7"/>
        </w:rPr>
        <w:t xml:space="preserve"> </w:t>
      </w:r>
      <w:r>
        <w:rPr>
          <w:color w:val="212121"/>
        </w:rPr>
        <w:t>E.</w:t>
      </w:r>
      <w:r>
        <w:rPr>
          <w:color w:val="212121"/>
          <w:spacing w:val="-6"/>
        </w:rPr>
        <w:t xml:space="preserve"> </w:t>
      </w:r>
      <w:r>
        <w:rPr>
          <w:color w:val="212121"/>
        </w:rPr>
        <w:t>B.,</w:t>
      </w:r>
      <w:r>
        <w:rPr>
          <w:color w:val="212121"/>
          <w:spacing w:val="-7"/>
        </w:rPr>
        <w:t xml:space="preserve"> </w:t>
      </w:r>
      <w:r>
        <w:rPr>
          <w:color w:val="212121"/>
        </w:rPr>
        <w:t>&amp;</w:t>
      </w:r>
      <w:r>
        <w:rPr>
          <w:color w:val="212121"/>
          <w:spacing w:val="-5"/>
        </w:rPr>
        <w:t xml:space="preserve"> </w:t>
      </w:r>
      <w:r>
        <w:rPr>
          <w:color w:val="212121"/>
          <w:spacing w:val="-2"/>
        </w:rPr>
        <w:t>Nababan,</w:t>
      </w:r>
    </w:p>
    <w:p w:rsidR="00D01C5A" w:rsidRDefault="004D7B3C">
      <w:pPr>
        <w:pStyle w:val="BodyText"/>
        <w:ind w:right="567"/>
      </w:pPr>
      <w:r>
        <w:rPr>
          <w:color w:val="212121"/>
        </w:rPr>
        <w:t>T.</w:t>
      </w:r>
      <w:r>
        <w:rPr>
          <w:color w:val="212121"/>
          <w:spacing w:val="-15"/>
        </w:rPr>
        <w:t xml:space="preserve"> </w:t>
      </w:r>
      <w:r>
        <w:rPr>
          <w:color w:val="212121"/>
        </w:rPr>
        <w:t>(2022).</w:t>
      </w:r>
      <w:r>
        <w:rPr>
          <w:color w:val="212121"/>
          <w:spacing w:val="-15"/>
        </w:rPr>
        <w:t xml:space="preserve"> </w:t>
      </w:r>
      <w:r>
        <w:rPr>
          <w:color w:val="212121"/>
        </w:rPr>
        <w:t>Dukungan</w:t>
      </w:r>
      <w:r>
        <w:rPr>
          <w:color w:val="212121"/>
          <w:spacing w:val="-15"/>
        </w:rPr>
        <w:t xml:space="preserve"> </w:t>
      </w:r>
      <w:r>
        <w:rPr>
          <w:color w:val="212121"/>
        </w:rPr>
        <w:t>Keluarga</w:t>
      </w:r>
      <w:r>
        <w:rPr>
          <w:color w:val="212121"/>
          <w:spacing w:val="-15"/>
        </w:rPr>
        <w:t xml:space="preserve"> </w:t>
      </w:r>
      <w:r>
        <w:rPr>
          <w:color w:val="212121"/>
        </w:rPr>
        <w:t>Berhubungan</w:t>
      </w:r>
      <w:r>
        <w:rPr>
          <w:color w:val="212121"/>
          <w:spacing w:val="-15"/>
        </w:rPr>
        <w:t xml:space="preserve"> </w:t>
      </w:r>
      <w:r>
        <w:rPr>
          <w:color w:val="212121"/>
        </w:rPr>
        <w:t>dengan</w:t>
      </w:r>
      <w:r>
        <w:rPr>
          <w:color w:val="212121"/>
          <w:spacing w:val="-15"/>
        </w:rPr>
        <w:t xml:space="preserve"> </w:t>
      </w:r>
      <w:r>
        <w:rPr>
          <w:color w:val="212121"/>
        </w:rPr>
        <w:t>Kualitas</w:t>
      </w:r>
      <w:r>
        <w:rPr>
          <w:color w:val="212121"/>
          <w:spacing w:val="-15"/>
        </w:rPr>
        <w:t xml:space="preserve"> </w:t>
      </w:r>
      <w:r>
        <w:rPr>
          <w:color w:val="212121"/>
        </w:rPr>
        <w:t>Hidup</w:t>
      </w:r>
      <w:r>
        <w:rPr>
          <w:color w:val="212121"/>
          <w:spacing w:val="-15"/>
        </w:rPr>
        <w:t xml:space="preserve"> </w:t>
      </w:r>
      <w:r>
        <w:rPr>
          <w:color w:val="212121"/>
        </w:rPr>
        <w:t>Pasien</w:t>
      </w:r>
      <w:r>
        <w:rPr>
          <w:color w:val="212121"/>
          <w:spacing w:val="-15"/>
        </w:rPr>
        <w:t xml:space="preserve"> </w:t>
      </w:r>
      <w:r>
        <w:rPr>
          <w:color w:val="212121"/>
        </w:rPr>
        <w:t>Gagal Ginjal Kronik yang Menjalani Terapi Hemodialisa. Jurnal Penelitian Perawat Profesional, 4(3), 783-800.</w:t>
      </w:r>
    </w:p>
    <w:p w:rsidR="00D01C5A" w:rsidRDefault="004D7B3C">
      <w:pPr>
        <w:pStyle w:val="BodyText"/>
        <w:ind w:right="564" w:hanging="709"/>
      </w:pPr>
      <w:r>
        <w:t xml:space="preserve">Tim Pokja SDKI DPP PPNI. (2016). Standar Diagnosis Keperawatan Indonesia. </w:t>
      </w:r>
      <w:hyperlink r:id="rId30">
        <w:r>
          <w:rPr>
            <w:color w:val="0462C1"/>
            <w:spacing w:val="-2"/>
            <w:u w:val="single" w:color="0462C1"/>
          </w:rPr>
          <w:t>https://images.app.goo.gl/5MYCGGdeQNa3qdSS8</w:t>
        </w:r>
      </w:hyperlink>
    </w:p>
    <w:p w:rsidR="00D01C5A" w:rsidRDefault="004D7B3C">
      <w:pPr>
        <w:pStyle w:val="BodyText"/>
        <w:spacing w:before="1"/>
        <w:ind w:right="577" w:hanging="709"/>
      </w:pPr>
      <w:r>
        <w:t xml:space="preserve">Thomas, J &amp; Tanya. M. (2012). Pemeriksaan Fisik dan Keterampilan Praktis. Jakarta : </w:t>
      </w:r>
      <w:r>
        <w:rPr>
          <w:spacing w:val="-4"/>
        </w:rPr>
        <w:t>EGC</w:t>
      </w:r>
    </w:p>
    <w:p w:rsidR="00D01C5A" w:rsidRDefault="004D7B3C">
      <w:pPr>
        <w:ind w:left="850"/>
        <w:rPr>
          <w:i/>
          <w:sz w:val="24"/>
        </w:rPr>
      </w:pPr>
      <w:r>
        <w:rPr>
          <w:sz w:val="24"/>
        </w:rPr>
        <w:t>WHO.</w:t>
      </w:r>
      <w:r>
        <w:rPr>
          <w:spacing w:val="-3"/>
          <w:sz w:val="24"/>
        </w:rPr>
        <w:t xml:space="preserve"> </w:t>
      </w:r>
      <w:r>
        <w:rPr>
          <w:sz w:val="24"/>
        </w:rPr>
        <w:t>(2018).</w:t>
      </w:r>
      <w:r>
        <w:rPr>
          <w:spacing w:val="2"/>
          <w:sz w:val="24"/>
        </w:rPr>
        <w:t xml:space="preserve"> </w:t>
      </w:r>
      <w:r>
        <w:rPr>
          <w:i/>
          <w:sz w:val="24"/>
        </w:rPr>
        <w:t>World</w:t>
      </w:r>
      <w:r>
        <w:rPr>
          <w:i/>
          <w:spacing w:val="-3"/>
          <w:sz w:val="24"/>
        </w:rPr>
        <w:t xml:space="preserve"> </w:t>
      </w:r>
      <w:r>
        <w:rPr>
          <w:i/>
          <w:sz w:val="24"/>
        </w:rPr>
        <w:t>Health</w:t>
      </w:r>
      <w:r>
        <w:rPr>
          <w:i/>
          <w:spacing w:val="-2"/>
          <w:sz w:val="24"/>
        </w:rPr>
        <w:t xml:space="preserve"> </w:t>
      </w:r>
      <w:r>
        <w:rPr>
          <w:i/>
          <w:sz w:val="24"/>
        </w:rPr>
        <w:t>Statistic.</w:t>
      </w:r>
      <w:r>
        <w:rPr>
          <w:i/>
          <w:spacing w:val="-3"/>
          <w:sz w:val="24"/>
        </w:rPr>
        <w:t xml:space="preserve"> </w:t>
      </w:r>
      <w:r>
        <w:rPr>
          <w:i/>
          <w:sz w:val="24"/>
        </w:rPr>
        <w:t>World</w:t>
      </w:r>
      <w:r>
        <w:rPr>
          <w:i/>
          <w:spacing w:val="-2"/>
          <w:sz w:val="24"/>
        </w:rPr>
        <w:t xml:space="preserve"> </w:t>
      </w:r>
      <w:r>
        <w:rPr>
          <w:i/>
          <w:sz w:val="24"/>
        </w:rPr>
        <w:t>Health</w:t>
      </w:r>
      <w:r>
        <w:rPr>
          <w:i/>
          <w:spacing w:val="-2"/>
          <w:sz w:val="24"/>
        </w:rPr>
        <w:t xml:space="preserve"> Organization.</w:t>
      </w:r>
    </w:p>
    <w:p w:rsidR="00D01C5A" w:rsidRDefault="004D7B3C">
      <w:pPr>
        <w:pStyle w:val="BodyText"/>
        <w:ind w:right="580" w:hanging="709"/>
      </w:pPr>
      <w:r>
        <w:t>Yasmara D, dkk (2016). Rencana Asuhan Keperawatan Medikal Bedah:</w:t>
      </w:r>
      <w:r>
        <w:rPr>
          <w:spacing w:val="40"/>
        </w:rPr>
        <w:t xml:space="preserve"> </w:t>
      </w:r>
      <w:r>
        <w:t>Diagnosis NANDA-I 2015-2017 intervensi NIC hasil NOC. Jakarta : EGC</w:t>
      </w:r>
    </w:p>
    <w:p w:rsidR="00D01C5A" w:rsidRDefault="004D7B3C">
      <w:pPr>
        <w:pStyle w:val="BodyText"/>
        <w:ind w:right="572" w:hanging="709"/>
      </w:pPr>
      <w:r>
        <w:t>Yulianto,</w:t>
      </w:r>
      <w:r>
        <w:rPr>
          <w:spacing w:val="-4"/>
        </w:rPr>
        <w:t xml:space="preserve"> </w:t>
      </w:r>
      <w:r>
        <w:t>A.,</w:t>
      </w:r>
      <w:r>
        <w:rPr>
          <w:spacing w:val="-4"/>
        </w:rPr>
        <w:t xml:space="preserve"> </w:t>
      </w:r>
      <w:r>
        <w:t>Wahyudi,</w:t>
      </w:r>
      <w:r>
        <w:rPr>
          <w:spacing w:val="-4"/>
        </w:rPr>
        <w:t xml:space="preserve"> </w:t>
      </w:r>
      <w:r>
        <w:t>Y.,</w:t>
      </w:r>
      <w:r>
        <w:rPr>
          <w:spacing w:val="-4"/>
        </w:rPr>
        <w:t xml:space="preserve"> </w:t>
      </w:r>
      <w:r>
        <w:t>&amp;</w:t>
      </w:r>
      <w:r>
        <w:rPr>
          <w:spacing w:val="-4"/>
        </w:rPr>
        <w:t xml:space="preserve"> </w:t>
      </w:r>
      <w:r>
        <w:t>Marlinda,</w:t>
      </w:r>
      <w:r>
        <w:rPr>
          <w:spacing w:val="-12"/>
        </w:rPr>
        <w:t xml:space="preserve"> </w:t>
      </w:r>
      <w:r>
        <w:t>M.</w:t>
      </w:r>
      <w:r>
        <w:rPr>
          <w:spacing w:val="-4"/>
        </w:rPr>
        <w:t xml:space="preserve"> </w:t>
      </w:r>
      <w:r>
        <w:t>(2020).</w:t>
      </w:r>
      <w:r>
        <w:rPr>
          <w:spacing w:val="-4"/>
        </w:rPr>
        <w:t xml:space="preserve"> </w:t>
      </w:r>
      <w:r>
        <w:t>Mekanisme</w:t>
      </w:r>
      <w:r>
        <w:rPr>
          <w:spacing w:val="-7"/>
        </w:rPr>
        <w:t xml:space="preserve"> </w:t>
      </w:r>
      <w:r>
        <w:t>Koping</w:t>
      </w:r>
      <w:r>
        <w:rPr>
          <w:spacing w:val="-9"/>
        </w:rPr>
        <w:t xml:space="preserve"> </w:t>
      </w:r>
      <w:r>
        <w:t>Dengan</w:t>
      </w:r>
      <w:r>
        <w:rPr>
          <w:spacing w:val="-4"/>
        </w:rPr>
        <w:t xml:space="preserve"> </w:t>
      </w:r>
      <w:r>
        <w:t xml:space="preserve">Tingkat Depresi Pada Pasien Gagal Ginjal Kronik Pre Hemodealisa. Jurnal Wacana Kesehatan, 4(2), 436. </w:t>
      </w:r>
      <w:hyperlink r:id="rId31">
        <w:r>
          <w:rPr>
            <w:color w:val="0462C1"/>
            <w:u w:val="single" w:color="0462C1"/>
          </w:rPr>
          <w:t>https://doi.org/10.52822/jwk.v4i2.107</w:t>
        </w:r>
      </w:hyperlink>
    </w:p>
    <w:sectPr w:rsidR="00D01C5A">
      <w:footerReference w:type="default" r:id="rId32"/>
      <w:pgSz w:w="11910" w:h="16840"/>
      <w:pgMar w:top="1620" w:right="1133" w:bottom="1680" w:left="1559" w:header="0" w:footer="14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8C9" w:rsidRDefault="007578C9">
      <w:r>
        <w:separator/>
      </w:r>
    </w:p>
  </w:endnote>
  <w:endnote w:type="continuationSeparator" w:id="0">
    <w:p w:rsidR="007578C9" w:rsidRDefault="0075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D70" w:rsidRDefault="00BA7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7E" w:rsidRDefault="004B1B7E" w:rsidP="004B1B7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Jurnal Ilmu  -  Ilmu Keperawatan dan Kebidanan (JIK2)</w:t>
    </w:r>
  </w:p>
  <w:p w:rsidR="004B1B7E" w:rsidRPr="00B53853" w:rsidRDefault="004B1B7E" w:rsidP="004B1B7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Vol 13. No 1; Juni 2023, Hal 1</w:t>
    </w:r>
    <w:r w:rsidR="00D5057B">
      <w:rPr>
        <w:rFonts w:asciiTheme="majorHAnsi" w:eastAsiaTheme="majorEastAsia" w:hAnsiTheme="majorHAnsi" w:cstheme="majorBidi"/>
      </w:rPr>
      <w:t>1 – 23</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7578C9" w:rsidRPr="007578C9">
      <w:rPr>
        <w:rFonts w:asciiTheme="majorHAnsi" w:eastAsiaTheme="majorEastAsia" w:hAnsiTheme="majorHAnsi" w:cstheme="majorBidi"/>
        <w:b/>
        <w:bCs/>
        <w:noProof/>
      </w:rPr>
      <w:t>11</w:t>
    </w:r>
    <w:r w:rsidRPr="00301BA0">
      <w:rPr>
        <w:rFonts w:asciiTheme="majorHAnsi" w:eastAsiaTheme="majorEastAsia" w:hAnsiTheme="majorHAnsi" w:cstheme="majorBidi"/>
        <w:b/>
        <w:bCs/>
        <w:noProof/>
      </w:rPr>
      <w:fldChar w:fldCharType="end"/>
    </w:r>
  </w:p>
  <w:p w:rsidR="00D01C5A" w:rsidRDefault="00D01C5A">
    <w:pPr>
      <w:pStyle w:val="BodyText"/>
      <w:spacing w:line="14" w:lineRule="auto"/>
      <w:ind w:left="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D70" w:rsidRDefault="00BA7D7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7E" w:rsidRDefault="004B1B7E" w:rsidP="004B1B7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Jurnal Ilmu  -  Ilmu Keperawatan dan Kebidanan (JIK2)</w:t>
    </w:r>
  </w:p>
  <w:p w:rsidR="004B1B7E" w:rsidRPr="00B53853" w:rsidRDefault="004B1B7E" w:rsidP="004B1B7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Vol 13. No 1; Juni 2023, Hal 1</w:t>
    </w:r>
    <w:r w:rsidR="000A574B">
      <w:rPr>
        <w:rFonts w:asciiTheme="majorHAnsi" w:eastAsiaTheme="majorEastAsia" w:hAnsiTheme="majorHAnsi" w:cstheme="majorBidi"/>
      </w:rPr>
      <w:t>1</w:t>
    </w:r>
    <w:r>
      <w:rPr>
        <w:rFonts w:asciiTheme="majorHAnsi" w:eastAsiaTheme="majorEastAsia" w:hAnsiTheme="majorHAnsi" w:cstheme="majorBidi"/>
      </w:rPr>
      <w:t xml:space="preserve"> – </w:t>
    </w:r>
    <w:r w:rsidR="000A574B">
      <w:rPr>
        <w:rFonts w:asciiTheme="majorHAnsi" w:eastAsiaTheme="majorEastAsia" w:hAnsiTheme="majorHAnsi" w:cstheme="majorBidi"/>
      </w:rPr>
      <w:t>23</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91439B" w:rsidRPr="0091439B">
      <w:rPr>
        <w:rFonts w:asciiTheme="majorHAnsi" w:eastAsiaTheme="majorEastAsia" w:hAnsiTheme="majorHAnsi" w:cstheme="majorBidi"/>
        <w:b/>
        <w:bCs/>
        <w:noProof/>
      </w:rPr>
      <w:t>23</w:t>
    </w:r>
    <w:r w:rsidRPr="00301BA0">
      <w:rPr>
        <w:rFonts w:asciiTheme="majorHAnsi" w:eastAsiaTheme="majorEastAsia" w:hAnsiTheme="majorHAnsi" w:cstheme="majorBidi"/>
        <w:b/>
        <w:bCs/>
        <w:noProof/>
      </w:rPr>
      <w:fldChar w:fldCharType="end"/>
    </w:r>
  </w:p>
  <w:p w:rsidR="00D01C5A" w:rsidRDefault="00D01C5A">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8C9" w:rsidRDefault="007578C9">
      <w:r>
        <w:separator/>
      </w:r>
    </w:p>
  </w:footnote>
  <w:footnote w:type="continuationSeparator" w:id="0">
    <w:p w:rsidR="007578C9" w:rsidRDefault="00757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D70" w:rsidRDefault="00BA7D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D70" w:rsidRDefault="00BA7D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D70" w:rsidRDefault="00BA7D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04D"/>
    <w:multiLevelType w:val="hybridMultilevel"/>
    <w:tmpl w:val="C1D0D838"/>
    <w:lvl w:ilvl="0" w:tplc="8A3EF5C0">
      <w:start w:val="1"/>
      <w:numFmt w:val="decimal"/>
      <w:lvlText w:val="%1."/>
      <w:lvlJc w:val="left"/>
      <w:pPr>
        <w:ind w:left="569" w:hanging="360"/>
        <w:jc w:val="left"/>
      </w:pPr>
      <w:rPr>
        <w:rFonts w:ascii="Times New Roman" w:eastAsia="Times New Roman" w:hAnsi="Times New Roman" w:cs="Times New Roman" w:hint="default"/>
        <w:b/>
        <w:bCs/>
        <w:i w:val="0"/>
        <w:iCs w:val="0"/>
        <w:spacing w:val="0"/>
        <w:w w:val="96"/>
        <w:sz w:val="24"/>
        <w:szCs w:val="24"/>
        <w:lang w:val="id" w:eastAsia="en-US" w:bidi="ar-SA"/>
      </w:rPr>
    </w:lvl>
    <w:lvl w:ilvl="1" w:tplc="59580356">
      <w:start w:val="1"/>
      <w:numFmt w:val="upperLetter"/>
      <w:lvlText w:val="%2."/>
      <w:lvlJc w:val="left"/>
      <w:pPr>
        <w:ind w:left="994" w:hanging="425"/>
        <w:jc w:val="left"/>
      </w:pPr>
      <w:rPr>
        <w:rFonts w:ascii="Times New Roman" w:eastAsia="Times New Roman" w:hAnsi="Times New Roman" w:cs="Times New Roman" w:hint="default"/>
        <w:b/>
        <w:bCs/>
        <w:i w:val="0"/>
        <w:iCs w:val="0"/>
        <w:spacing w:val="-2"/>
        <w:w w:val="100"/>
        <w:sz w:val="24"/>
        <w:szCs w:val="24"/>
        <w:lang w:val="id" w:eastAsia="en-US" w:bidi="ar-SA"/>
      </w:rPr>
    </w:lvl>
    <w:lvl w:ilvl="2" w:tplc="5ADC15B4">
      <w:start w:val="1"/>
      <w:numFmt w:val="lowerLetter"/>
      <w:lvlText w:val="(%3)."/>
      <w:lvlJc w:val="left"/>
      <w:pPr>
        <w:ind w:left="1134" w:hanging="501"/>
        <w:jc w:val="left"/>
      </w:pPr>
      <w:rPr>
        <w:rFonts w:ascii="Times New Roman" w:eastAsia="Times New Roman" w:hAnsi="Times New Roman" w:cs="Times New Roman" w:hint="default"/>
        <w:b/>
        <w:bCs/>
        <w:i w:val="0"/>
        <w:iCs w:val="0"/>
        <w:spacing w:val="0"/>
        <w:w w:val="96"/>
        <w:sz w:val="24"/>
        <w:szCs w:val="24"/>
        <w:lang w:val="id" w:eastAsia="en-US" w:bidi="ar-SA"/>
      </w:rPr>
    </w:lvl>
    <w:lvl w:ilvl="3" w:tplc="036A5574">
      <w:numFmt w:val="bullet"/>
      <w:lvlText w:val="•"/>
      <w:lvlJc w:val="left"/>
      <w:pPr>
        <w:ind w:left="2149" w:hanging="501"/>
      </w:pPr>
      <w:rPr>
        <w:rFonts w:hint="default"/>
        <w:lang w:val="id" w:eastAsia="en-US" w:bidi="ar-SA"/>
      </w:rPr>
    </w:lvl>
    <w:lvl w:ilvl="4" w:tplc="D724FB8A">
      <w:numFmt w:val="bullet"/>
      <w:lvlText w:val="•"/>
      <w:lvlJc w:val="left"/>
      <w:pPr>
        <w:ind w:left="3159" w:hanging="501"/>
      </w:pPr>
      <w:rPr>
        <w:rFonts w:hint="default"/>
        <w:lang w:val="id" w:eastAsia="en-US" w:bidi="ar-SA"/>
      </w:rPr>
    </w:lvl>
    <w:lvl w:ilvl="5" w:tplc="922C1AEC">
      <w:numFmt w:val="bullet"/>
      <w:lvlText w:val="•"/>
      <w:lvlJc w:val="left"/>
      <w:pPr>
        <w:ind w:left="4168" w:hanging="501"/>
      </w:pPr>
      <w:rPr>
        <w:rFonts w:hint="default"/>
        <w:lang w:val="id" w:eastAsia="en-US" w:bidi="ar-SA"/>
      </w:rPr>
    </w:lvl>
    <w:lvl w:ilvl="6" w:tplc="10669ABC">
      <w:numFmt w:val="bullet"/>
      <w:lvlText w:val="•"/>
      <w:lvlJc w:val="left"/>
      <w:pPr>
        <w:ind w:left="5178" w:hanging="501"/>
      </w:pPr>
      <w:rPr>
        <w:rFonts w:hint="default"/>
        <w:lang w:val="id" w:eastAsia="en-US" w:bidi="ar-SA"/>
      </w:rPr>
    </w:lvl>
    <w:lvl w:ilvl="7" w:tplc="C6DA1CBC">
      <w:numFmt w:val="bullet"/>
      <w:lvlText w:val="•"/>
      <w:lvlJc w:val="left"/>
      <w:pPr>
        <w:ind w:left="6187" w:hanging="501"/>
      </w:pPr>
      <w:rPr>
        <w:rFonts w:hint="default"/>
        <w:lang w:val="id" w:eastAsia="en-US" w:bidi="ar-SA"/>
      </w:rPr>
    </w:lvl>
    <w:lvl w:ilvl="8" w:tplc="D48C7F50">
      <w:numFmt w:val="bullet"/>
      <w:lvlText w:val="•"/>
      <w:lvlJc w:val="left"/>
      <w:pPr>
        <w:ind w:left="7197" w:hanging="501"/>
      </w:pPr>
      <w:rPr>
        <w:rFonts w:hint="default"/>
        <w:lang w:val="id" w:eastAsia="en-US" w:bidi="ar-SA"/>
      </w:rPr>
    </w:lvl>
  </w:abstractNum>
  <w:abstractNum w:abstractNumId="1">
    <w:nsid w:val="112E3523"/>
    <w:multiLevelType w:val="hybridMultilevel"/>
    <w:tmpl w:val="6C54664C"/>
    <w:lvl w:ilvl="0" w:tplc="EAC66F9A">
      <w:start w:val="1"/>
      <w:numFmt w:val="decimal"/>
      <w:lvlText w:val="%1."/>
      <w:lvlJc w:val="left"/>
      <w:pPr>
        <w:ind w:left="99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8D4D1FC">
      <w:start w:val="1"/>
      <w:numFmt w:val="lowerLetter"/>
      <w:lvlText w:val="%2."/>
      <w:lvlJc w:val="left"/>
      <w:pPr>
        <w:ind w:left="135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FD64EFA">
      <w:numFmt w:val="bullet"/>
      <w:lvlText w:val="•"/>
      <w:lvlJc w:val="left"/>
      <w:pPr>
        <w:ind w:left="2232" w:hanging="360"/>
      </w:pPr>
      <w:rPr>
        <w:rFonts w:hint="default"/>
        <w:lang w:val="id" w:eastAsia="en-US" w:bidi="ar-SA"/>
      </w:rPr>
    </w:lvl>
    <w:lvl w:ilvl="3" w:tplc="1CD0AE6C">
      <w:numFmt w:val="bullet"/>
      <w:lvlText w:val="•"/>
      <w:lvlJc w:val="left"/>
      <w:pPr>
        <w:ind w:left="3105" w:hanging="360"/>
      </w:pPr>
      <w:rPr>
        <w:rFonts w:hint="default"/>
        <w:lang w:val="id" w:eastAsia="en-US" w:bidi="ar-SA"/>
      </w:rPr>
    </w:lvl>
    <w:lvl w:ilvl="4" w:tplc="F5A8CC48">
      <w:numFmt w:val="bullet"/>
      <w:lvlText w:val="•"/>
      <w:lvlJc w:val="left"/>
      <w:pPr>
        <w:ind w:left="3978" w:hanging="360"/>
      </w:pPr>
      <w:rPr>
        <w:rFonts w:hint="default"/>
        <w:lang w:val="id" w:eastAsia="en-US" w:bidi="ar-SA"/>
      </w:rPr>
    </w:lvl>
    <w:lvl w:ilvl="5" w:tplc="6BE49C40">
      <w:numFmt w:val="bullet"/>
      <w:lvlText w:val="•"/>
      <w:lvlJc w:val="left"/>
      <w:pPr>
        <w:ind w:left="4851" w:hanging="360"/>
      </w:pPr>
      <w:rPr>
        <w:rFonts w:hint="default"/>
        <w:lang w:val="id" w:eastAsia="en-US" w:bidi="ar-SA"/>
      </w:rPr>
    </w:lvl>
    <w:lvl w:ilvl="6" w:tplc="C3702152">
      <w:numFmt w:val="bullet"/>
      <w:lvlText w:val="•"/>
      <w:lvlJc w:val="left"/>
      <w:pPr>
        <w:ind w:left="5724" w:hanging="360"/>
      </w:pPr>
      <w:rPr>
        <w:rFonts w:hint="default"/>
        <w:lang w:val="id" w:eastAsia="en-US" w:bidi="ar-SA"/>
      </w:rPr>
    </w:lvl>
    <w:lvl w:ilvl="7" w:tplc="A716A90E">
      <w:numFmt w:val="bullet"/>
      <w:lvlText w:val="•"/>
      <w:lvlJc w:val="left"/>
      <w:pPr>
        <w:ind w:left="6597" w:hanging="360"/>
      </w:pPr>
      <w:rPr>
        <w:rFonts w:hint="default"/>
        <w:lang w:val="id" w:eastAsia="en-US" w:bidi="ar-SA"/>
      </w:rPr>
    </w:lvl>
    <w:lvl w:ilvl="8" w:tplc="EBB07170">
      <w:numFmt w:val="bullet"/>
      <w:lvlText w:val="•"/>
      <w:lvlJc w:val="left"/>
      <w:pPr>
        <w:ind w:left="7470" w:hanging="360"/>
      </w:pPr>
      <w:rPr>
        <w:rFonts w:hint="default"/>
        <w:lang w:val="id" w:eastAsia="en-US" w:bidi="ar-SA"/>
      </w:rPr>
    </w:lvl>
  </w:abstractNum>
  <w:abstractNum w:abstractNumId="2">
    <w:nsid w:val="2FD835D5"/>
    <w:multiLevelType w:val="hybridMultilevel"/>
    <w:tmpl w:val="CB7E3692"/>
    <w:lvl w:ilvl="0" w:tplc="C91E1F66">
      <w:start w:val="1"/>
      <w:numFmt w:val="decimal"/>
      <w:lvlText w:val="%1)"/>
      <w:lvlJc w:val="left"/>
      <w:pPr>
        <w:ind w:left="1418" w:hanging="424"/>
        <w:jc w:val="left"/>
      </w:pPr>
      <w:rPr>
        <w:rFonts w:ascii="Times New Roman" w:eastAsia="Times New Roman" w:hAnsi="Times New Roman" w:cs="Times New Roman" w:hint="default"/>
        <w:b/>
        <w:bCs/>
        <w:i w:val="0"/>
        <w:iCs w:val="0"/>
        <w:spacing w:val="0"/>
        <w:w w:val="100"/>
        <w:sz w:val="24"/>
        <w:szCs w:val="24"/>
        <w:lang w:val="id" w:eastAsia="en-US" w:bidi="ar-SA"/>
      </w:rPr>
    </w:lvl>
    <w:lvl w:ilvl="1" w:tplc="0BF0702C">
      <w:numFmt w:val="bullet"/>
      <w:lvlText w:val="•"/>
      <w:lvlJc w:val="left"/>
      <w:pPr>
        <w:ind w:left="2199" w:hanging="424"/>
      </w:pPr>
      <w:rPr>
        <w:rFonts w:hint="default"/>
        <w:lang w:val="id" w:eastAsia="en-US" w:bidi="ar-SA"/>
      </w:rPr>
    </w:lvl>
    <w:lvl w:ilvl="2" w:tplc="A734F03A">
      <w:numFmt w:val="bullet"/>
      <w:lvlText w:val="•"/>
      <w:lvlJc w:val="left"/>
      <w:pPr>
        <w:ind w:left="2979" w:hanging="424"/>
      </w:pPr>
      <w:rPr>
        <w:rFonts w:hint="default"/>
        <w:lang w:val="id" w:eastAsia="en-US" w:bidi="ar-SA"/>
      </w:rPr>
    </w:lvl>
    <w:lvl w:ilvl="3" w:tplc="96DCFA72">
      <w:numFmt w:val="bullet"/>
      <w:lvlText w:val="•"/>
      <w:lvlJc w:val="left"/>
      <w:pPr>
        <w:ind w:left="3758" w:hanging="424"/>
      </w:pPr>
      <w:rPr>
        <w:rFonts w:hint="default"/>
        <w:lang w:val="id" w:eastAsia="en-US" w:bidi="ar-SA"/>
      </w:rPr>
    </w:lvl>
    <w:lvl w:ilvl="4" w:tplc="8B54B34C">
      <w:numFmt w:val="bullet"/>
      <w:lvlText w:val="•"/>
      <w:lvlJc w:val="left"/>
      <w:pPr>
        <w:ind w:left="4538" w:hanging="424"/>
      </w:pPr>
      <w:rPr>
        <w:rFonts w:hint="default"/>
        <w:lang w:val="id" w:eastAsia="en-US" w:bidi="ar-SA"/>
      </w:rPr>
    </w:lvl>
    <w:lvl w:ilvl="5" w:tplc="F26E1616">
      <w:numFmt w:val="bullet"/>
      <w:lvlText w:val="•"/>
      <w:lvlJc w:val="left"/>
      <w:pPr>
        <w:ind w:left="5318" w:hanging="424"/>
      </w:pPr>
      <w:rPr>
        <w:rFonts w:hint="default"/>
        <w:lang w:val="id" w:eastAsia="en-US" w:bidi="ar-SA"/>
      </w:rPr>
    </w:lvl>
    <w:lvl w:ilvl="6" w:tplc="D3145CE6">
      <w:numFmt w:val="bullet"/>
      <w:lvlText w:val="•"/>
      <w:lvlJc w:val="left"/>
      <w:pPr>
        <w:ind w:left="6097" w:hanging="424"/>
      </w:pPr>
      <w:rPr>
        <w:rFonts w:hint="default"/>
        <w:lang w:val="id" w:eastAsia="en-US" w:bidi="ar-SA"/>
      </w:rPr>
    </w:lvl>
    <w:lvl w:ilvl="7" w:tplc="62782D80">
      <w:numFmt w:val="bullet"/>
      <w:lvlText w:val="•"/>
      <w:lvlJc w:val="left"/>
      <w:pPr>
        <w:ind w:left="6877" w:hanging="424"/>
      </w:pPr>
      <w:rPr>
        <w:rFonts w:hint="default"/>
        <w:lang w:val="id" w:eastAsia="en-US" w:bidi="ar-SA"/>
      </w:rPr>
    </w:lvl>
    <w:lvl w:ilvl="8" w:tplc="EE68D3FC">
      <w:numFmt w:val="bullet"/>
      <w:lvlText w:val="•"/>
      <w:lvlJc w:val="left"/>
      <w:pPr>
        <w:ind w:left="7656" w:hanging="424"/>
      </w:pPr>
      <w:rPr>
        <w:rFonts w:hint="default"/>
        <w:lang w:val="id" w:eastAsia="en-US" w:bidi="ar-SA"/>
      </w:rPr>
    </w:lvl>
  </w:abstractNum>
  <w:abstractNum w:abstractNumId="3">
    <w:nsid w:val="4C103DB1"/>
    <w:multiLevelType w:val="hybridMultilevel"/>
    <w:tmpl w:val="E8A0C1E4"/>
    <w:lvl w:ilvl="0" w:tplc="EC52864C">
      <w:start w:val="1"/>
      <w:numFmt w:val="lowerLetter"/>
      <w:lvlText w:val="%1."/>
      <w:lvlJc w:val="left"/>
      <w:pPr>
        <w:ind w:left="994"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1" w:tplc="B134ACC2">
      <w:numFmt w:val="bullet"/>
      <w:lvlText w:val="•"/>
      <w:lvlJc w:val="left"/>
      <w:pPr>
        <w:ind w:left="1821" w:hanging="361"/>
      </w:pPr>
      <w:rPr>
        <w:rFonts w:hint="default"/>
        <w:lang w:val="id" w:eastAsia="en-US" w:bidi="ar-SA"/>
      </w:rPr>
    </w:lvl>
    <w:lvl w:ilvl="2" w:tplc="07083A90">
      <w:numFmt w:val="bullet"/>
      <w:lvlText w:val="•"/>
      <w:lvlJc w:val="left"/>
      <w:pPr>
        <w:ind w:left="2643" w:hanging="361"/>
      </w:pPr>
      <w:rPr>
        <w:rFonts w:hint="default"/>
        <w:lang w:val="id" w:eastAsia="en-US" w:bidi="ar-SA"/>
      </w:rPr>
    </w:lvl>
    <w:lvl w:ilvl="3" w:tplc="26060688">
      <w:numFmt w:val="bullet"/>
      <w:lvlText w:val="•"/>
      <w:lvlJc w:val="left"/>
      <w:pPr>
        <w:ind w:left="3464" w:hanging="361"/>
      </w:pPr>
      <w:rPr>
        <w:rFonts w:hint="default"/>
        <w:lang w:val="id" w:eastAsia="en-US" w:bidi="ar-SA"/>
      </w:rPr>
    </w:lvl>
    <w:lvl w:ilvl="4" w:tplc="F752CE0A">
      <w:numFmt w:val="bullet"/>
      <w:lvlText w:val="•"/>
      <w:lvlJc w:val="left"/>
      <w:pPr>
        <w:ind w:left="4286" w:hanging="361"/>
      </w:pPr>
      <w:rPr>
        <w:rFonts w:hint="default"/>
        <w:lang w:val="id" w:eastAsia="en-US" w:bidi="ar-SA"/>
      </w:rPr>
    </w:lvl>
    <w:lvl w:ilvl="5" w:tplc="E09E93CC">
      <w:numFmt w:val="bullet"/>
      <w:lvlText w:val="•"/>
      <w:lvlJc w:val="left"/>
      <w:pPr>
        <w:ind w:left="5108" w:hanging="361"/>
      </w:pPr>
      <w:rPr>
        <w:rFonts w:hint="default"/>
        <w:lang w:val="id" w:eastAsia="en-US" w:bidi="ar-SA"/>
      </w:rPr>
    </w:lvl>
    <w:lvl w:ilvl="6" w:tplc="71C052A0">
      <w:numFmt w:val="bullet"/>
      <w:lvlText w:val="•"/>
      <w:lvlJc w:val="left"/>
      <w:pPr>
        <w:ind w:left="5929" w:hanging="361"/>
      </w:pPr>
      <w:rPr>
        <w:rFonts w:hint="default"/>
        <w:lang w:val="id" w:eastAsia="en-US" w:bidi="ar-SA"/>
      </w:rPr>
    </w:lvl>
    <w:lvl w:ilvl="7" w:tplc="5288BBD8">
      <w:numFmt w:val="bullet"/>
      <w:lvlText w:val="•"/>
      <w:lvlJc w:val="left"/>
      <w:pPr>
        <w:ind w:left="6751" w:hanging="361"/>
      </w:pPr>
      <w:rPr>
        <w:rFonts w:hint="default"/>
        <w:lang w:val="id" w:eastAsia="en-US" w:bidi="ar-SA"/>
      </w:rPr>
    </w:lvl>
    <w:lvl w:ilvl="8" w:tplc="C90A19F4">
      <w:numFmt w:val="bullet"/>
      <w:lvlText w:val="•"/>
      <w:lvlJc w:val="left"/>
      <w:pPr>
        <w:ind w:left="7572" w:hanging="361"/>
      </w:pPr>
      <w:rPr>
        <w:rFonts w:hint="default"/>
        <w:lang w:val="id"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01C5A"/>
    <w:rsid w:val="000A574B"/>
    <w:rsid w:val="004B1B7E"/>
    <w:rsid w:val="004D7B3C"/>
    <w:rsid w:val="007578C9"/>
    <w:rsid w:val="0091439B"/>
    <w:rsid w:val="00BA7D70"/>
    <w:rsid w:val="00CC3CC5"/>
    <w:rsid w:val="00D01C5A"/>
    <w:rsid w:val="00D5057B"/>
    <w:rsid w:val="00E0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8"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0"/>
      <w:jc w:val="both"/>
    </w:pPr>
    <w:rPr>
      <w:sz w:val="24"/>
      <w:szCs w:val="24"/>
    </w:rPr>
  </w:style>
  <w:style w:type="paragraph" w:styleId="Title">
    <w:name w:val="Title"/>
    <w:basedOn w:val="Normal"/>
    <w:uiPriority w:val="1"/>
    <w:qFormat/>
    <w:pPr>
      <w:spacing w:before="67"/>
      <w:ind w:left="224" w:right="659"/>
      <w:jc w:val="center"/>
    </w:pPr>
    <w:rPr>
      <w:b/>
      <w:bCs/>
      <w:sz w:val="28"/>
      <w:szCs w:val="28"/>
    </w:rPr>
  </w:style>
  <w:style w:type="paragraph" w:styleId="ListParagraph">
    <w:name w:val="List Paragraph"/>
    <w:basedOn w:val="Normal"/>
    <w:uiPriority w:val="1"/>
    <w:qFormat/>
    <w:pPr>
      <w:ind w:left="568" w:hanging="359"/>
    </w:pPr>
  </w:style>
  <w:style w:type="paragraph" w:customStyle="1" w:styleId="TableParagraph">
    <w:name w:val="Table Paragraph"/>
    <w:basedOn w:val="Normal"/>
    <w:uiPriority w:val="1"/>
    <w:qFormat/>
    <w:pPr>
      <w:spacing w:line="232" w:lineRule="exact"/>
      <w:ind w:right="59"/>
      <w:jc w:val="center"/>
    </w:pPr>
  </w:style>
  <w:style w:type="paragraph" w:styleId="Header">
    <w:name w:val="header"/>
    <w:basedOn w:val="Normal"/>
    <w:link w:val="HeaderChar"/>
    <w:uiPriority w:val="99"/>
    <w:unhideWhenUsed/>
    <w:rsid w:val="004B1B7E"/>
    <w:pPr>
      <w:tabs>
        <w:tab w:val="center" w:pos="4680"/>
        <w:tab w:val="right" w:pos="9360"/>
      </w:tabs>
    </w:pPr>
  </w:style>
  <w:style w:type="character" w:customStyle="1" w:styleId="HeaderChar">
    <w:name w:val="Header Char"/>
    <w:basedOn w:val="DefaultParagraphFont"/>
    <w:link w:val="Header"/>
    <w:uiPriority w:val="99"/>
    <w:rsid w:val="004B1B7E"/>
    <w:rPr>
      <w:rFonts w:ascii="Times New Roman" w:eastAsia="Times New Roman" w:hAnsi="Times New Roman" w:cs="Times New Roman"/>
      <w:lang w:val="id"/>
    </w:rPr>
  </w:style>
  <w:style w:type="paragraph" w:styleId="Footer">
    <w:name w:val="footer"/>
    <w:basedOn w:val="Normal"/>
    <w:link w:val="FooterChar"/>
    <w:uiPriority w:val="99"/>
    <w:unhideWhenUsed/>
    <w:rsid w:val="004B1B7E"/>
    <w:pPr>
      <w:tabs>
        <w:tab w:val="center" w:pos="4680"/>
        <w:tab w:val="right" w:pos="9360"/>
      </w:tabs>
    </w:pPr>
  </w:style>
  <w:style w:type="character" w:customStyle="1" w:styleId="FooterChar">
    <w:name w:val="Footer Char"/>
    <w:basedOn w:val="DefaultParagraphFont"/>
    <w:link w:val="Footer"/>
    <w:uiPriority w:val="99"/>
    <w:rsid w:val="004B1B7E"/>
    <w:rPr>
      <w:rFonts w:ascii="Times New Roman" w:eastAsia="Times New Roman" w:hAnsi="Times New Roman" w:cs="Times New Roman"/>
      <w:lang w:val="id"/>
    </w:rPr>
  </w:style>
  <w:style w:type="character" w:styleId="Hyperlink">
    <w:name w:val="Hyperlink"/>
    <w:basedOn w:val="DefaultParagraphFont"/>
    <w:uiPriority w:val="99"/>
    <w:unhideWhenUsed/>
    <w:rsid w:val="00CC3CC5"/>
    <w:rPr>
      <w:color w:val="0000FF" w:themeColor="hyperlink"/>
      <w:u w:val="single"/>
    </w:rPr>
  </w:style>
  <w:style w:type="paragraph" w:styleId="BalloonText">
    <w:name w:val="Balloon Text"/>
    <w:basedOn w:val="Normal"/>
    <w:link w:val="BalloonTextChar"/>
    <w:uiPriority w:val="99"/>
    <w:semiHidden/>
    <w:unhideWhenUsed/>
    <w:rsid w:val="0091439B"/>
    <w:rPr>
      <w:rFonts w:ascii="Tahoma" w:hAnsi="Tahoma" w:cs="Tahoma"/>
      <w:sz w:val="16"/>
      <w:szCs w:val="16"/>
    </w:rPr>
  </w:style>
  <w:style w:type="character" w:customStyle="1" w:styleId="BalloonTextChar">
    <w:name w:val="Balloon Text Char"/>
    <w:basedOn w:val="DefaultParagraphFont"/>
    <w:link w:val="BalloonText"/>
    <w:uiPriority w:val="99"/>
    <w:semiHidden/>
    <w:rsid w:val="0091439B"/>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8"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0"/>
      <w:jc w:val="both"/>
    </w:pPr>
    <w:rPr>
      <w:sz w:val="24"/>
      <w:szCs w:val="24"/>
    </w:rPr>
  </w:style>
  <w:style w:type="paragraph" w:styleId="Title">
    <w:name w:val="Title"/>
    <w:basedOn w:val="Normal"/>
    <w:uiPriority w:val="1"/>
    <w:qFormat/>
    <w:pPr>
      <w:spacing w:before="67"/>
      <w:ind w:left="224" w:right="659"/>
      <w:jc w:val="center"/>
    </w:pPr>
    <w:rPr>
      <w:b/>
      <w:bCs/>
      <w:sz w:val="28"/>
      <w:szCs w:val="28"/>
    </w:rPr>
  </w:style>
  <w:style w:type="paragraph" w:styleId="ListParagraph">
    <w:name w:val="List Paragraph"/>
    <w:basedOn w:val="Normal"/>
    <w:uiPriority w:val="1"/>
    <w:qFormat/>
    <w:pPr>
      <w:ind w:left="568" w:hanging="359"/>
    </w:pPr>
  </w:style>
  <w:style w:type="paragraph" w:customStyle="1" w:styleId="TableParagraph">
    <w:name w:val="Table Paragraph"/>
    <w:basedOn w:val="Normal"/>
    <w:uiPriority w:val="1"/>
    <w:qFormat/>
    <w:pPr>
      <w:spacing w:line="232" w:lineRule="exact"/>
      <w:ind w:right="59"/>
      <w:jc w:val="center"/>
    </w:pPr>
  </w:style>
  <w:style w:type="paragraph" w:styleId="Header">
    <w:name w:val="header"/>
    <w:basedOn w:val="Normal"/>
    <w:link w:val="HeaderChar"/>
    <w:uiPriority w:val="99"/>
    <w:unhideWhenUsed/>
    <w:rsid w:val="004B1B7E"/>
    <w:pPr>
      <w:tabs>
        <w:tab w:val="center" w:pos="4680"/>
        <w:tab w:val="right" w:pos="9360"/>
      </w:tabs>
    </w:pPr>
  </w:style>
  <w:style w:type="character" w:customStyle="1" w:styleId="HeaderChar">
    <w:name w:val="Header Char"/>
    <w:basedOn w:val="DefaultParagraphFont"/>
    <w:link w:val="Header"/>
    <w:uiPriority w:val="99"/>
    <w:rsid w:val="004B1B7E"/>
    <w:rPr>
      <w:rFonts w:ascii="Times New Roman" w:eastAsia="Times New Roman" w:hAnsi="Times New Roman" w:cs="Times New Roman"/>
      <w:lang w:val="id"/>
    </w:rPr>
  </w:style>
  <w:style w:type="paragraph" w:styleId="Footer">
    <w:name w:val="footer"/>
    <w:basedOn w:val="Normal"/>
    <w:link w:val="FooterChar"/>
    <w:uiPriority w:val="99"/>
    <w:unhideWhenUsed/>
    <w:rsid w:val="004B1B7E"/>
    <w:pPr>
      <w:tabs>
        <w:tab w:val="center" w:pos="4680"/>
        <w:tab w:val="right" w:pos="9360"/>
      </w:tabs>
    </w:pPr>
  </w:style>
  <w:style w:type="character" w:customStyle="1" w:styleId="FooterChar">
    <w:name w:val="Footer Char"/>
    <w:basedOn w:val="DefaultParagraphFont"/>
    <w:link w:val="Footer"/>
    <w:uiPriority w:val="99"/>
    <w:rsid w:val="004B1B7E"/>
    <w:rPr>
      <w:rFonts w:ascii="Times New Roman" w:eastAsia="Times New Roman" w:hAnsi="Times New Roman" w:cs="Times New Roman"/>
      <w:lang w:val="id"/>
    </w:rPr>
  </w:style>
  <w:style w:type="character" w:styleId="Hyperlink">
    <w:name w:val="Hyperlink"/>
    <w:basedOn w:val="DefaultParagraphFont"/>
    <w:uiPriority w:val="99"/>
    <w:unhideWhenUsed/>
    <w:rsid w:val="00CC3CC5"/>
    <w:rPr>
      <w:color w:val="0000FF" w:themeColor="hyperlink"/>
      <w:u w:val="single"/>
    </w:rPr>
  </w:style>
  <w:style w:type="paragraph" w:styleId="BalloonText">
    <w:name w:val="Balloon Text"/>
    <w:basedOn w:val="Normal"/>
    <w:link w:val="BalloonTextChar"/>
    <w:uiPriority w:val="99"/>
    <w:semiHidden/>
    <w:unhideWhenUsed/>
    <w:rsid w:val="0091439B"/>
    <w:rPr>
      <w:rFonts w:ascii="Tahoma" w:hAnsi="Tahoma" w:cs="Tahoma"/>
      <w:sz w:val="16"/>
      <w:szCs w:val="16"/>
    </w:rPr>
  </w:style>
  <w:style w:type="character" w:customStyle="1" w:styleId="BalloonTextChar">
    <w:name w:val="Balloon Text Char"/>
    <w:basedOn w:val="DefaultParagraphFont"/>
    <w:link w:val="BalloonText"/>
    <w:uiPriority w:val="99"/>
    <w:semiHidden/>
    <w:rsid w:val="0091439B"/>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ianali79@gmail.com" TargetMode="External"/><Relationship Id="rId13" Type="http://schemas.openxmlformats.org/officeDocument/2006/relationships/header" Target="header3.xml"/><Relationship Id="rId18" Type="http://schemas.openxmlformats.org/officeDocument/2006/relationships/hyperlink" Target="http://www.depkes.go.id/resources/download/" TargetMode="External"/><Relationship Id="rId26" Type="http://schemas.openxmlformats.org/officeDocument/2006/relationships/hyperlink" Target="https://doi.org/10.37012/jik.v11i1.63" TargetMode="External"/><Relationship Id="rId3" Type="http://schemas.microsoft.com/office/2007/relationships/stylesWithEffects" Target="stylesWithEffects.xml"/><Relationship Id="rId21" Type="http://schemas.openxmlformats.org/officeDocument/2006/relationships/hyperlink" Target="https://doi.org/10.46749/jiko.v3i1.2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eprints.umpo.ac.id/3928/1/MANAJEMEN%20CAIRAN.pdf" TargetMode="External"/><Relationship Id="rId25" Type="http://schemas.openxmlformats.org/officeDocument/2006/relationships/hyperlink" Target="http://repository.usu.ac.id/bitstream/123456789/27561/7/Cover.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2822/jwk.v5i2.153" TargetMode="External"/><Relationship Id="rId20" Type="http://schemas.openxmlformats.org/officeDocument/2006/relationships/hyperlink" Target="https://ojs.unud.ac.id/inde.php/uem" TargetMode="External"/><Relationship Id="rId29" Type="http://schemas.openxmlformats.org/officeDocument/2006/relationships/hyperlink" Target="https://books.google.co.id/books?id=MjT4DwAAQBAJ&amp;printsec=frontcver&amp;dq=Komplikasi%2Bgagal%2Bginjal%2Bkronik&amp;hl=id&amp;sa=X&amp;redir_esc=y&amp;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books.google.co.id/books?id=lApBEAAAQBAJ&amp;printsec=frontcovr"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books.google.co.id/books?id=wY8fEAAAQBAJ&amp;dq=kuesioner%2Bteu" TargetMode="External"/><Relationship Id="rId23" Type="http://schemas.openxmlformats.org/officeDocument/2006/relationships/hyperlink" Target="https://books.google.co.id/books?id=1D7zDwAAQBAJ&amp;printsec=frontcover" TargetMode="External"/><Relationship Id="rId28" Type="http://schemas.openxmlformats.org/officeDocument/2006/relationships/hyperlink" Target="https://books.google.co.id/books?id=MjT4DwAAQBAJ&amp;printsec=frontcver&amp;dq=Komplikasi%2Bgagal%2Bginjal%2Bkronik&amp;hl=id&amp;sa=X&amp;redir_esc=y&amp;v" TargetMode="External"/><Relationship Id="rId10" Type="http://schemas.openxmlformats.org/officeDocument/2006/relationships/header" Target="header2.xml"/><Relationship Id="rId19" Type="http://schemas.openxmlformats.org/officeDocument/2006/relationships/hyperlink" Target="https://doi.org/10.32584/jikmb.v3i1.320" TargetMode="External"/><Relationship Id="rId31" Type="http://schemas.openxmlformats.org/officeDocument/2006/relationships/hyperlink" Target="https://doi.org/10.52822/jwk.v4i2.10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 TargetMode="External"/><Relationship Id="rId27" Type="http://schemas.openxmlformats.org/officeDocument/2006/relationships/hyperlink" Target="https://doi.org/10.47718/jpd.v8i02.1187" TargetMode="External"/><Relationship Id="rId30" Type="http://schemas.openxmlformats.org/officeDocument/2006/relationships/hyperlink" Target="https://images.app.goo.gl/5MYCGGdeQNa3qdSS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5196</Words>
  <Characters>29620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7</cp:revision>
  <cp:lastPrinted>2026-04-25T01:36:00Z</cp:lastPrinted>
  <dcterms:created xsi:type="dcterms:W3CDTF">2026-04-20T01:42:00Z</dcterms:created>
  <dcterms:modified xsi:type="dcterms:W3CDTF">2026-04-25T01:39:00Z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iLovePDF</vt:lpwstr>
  </property>
</Properties>
</file>